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C5" w:rsidRDefault="008601C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10 декабря 2015 г. N 40061</w:t>
      </w:r>
    </w:p>
    <w:p w:rsidR="008601C5" w:rsidRDefault="00860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Title"/>
        <w:jc w:val="center"/>
      </w:pPr>
      <w:r>
        <w:t>МИНИСТЕРСТВО КУЛЬТУРЫ РОССИЙСКОЙ ФЕДЕРАЦИИ</w:t>
      </w:r>
    </w:p>
    <w:p w:rsidR="008601C5" w:rsidRDefault="008601C5">
      <w:pPr>
        <w:pStyle w:val="ConsPlusTitle"/>
        <w:jc w:val="center"/>
      </w:pPr>
    </w:p>
    <w:p w:rsidR="008601C5" w:rsidRDefault="008601C5">
      <w:pPr>
        <w:pStyle w:val="ConsPlusTitle"/>
        <w:jc w:val="center"/>
      </w:pPr>
      <w:r>
        <w:t>ПРИКАЗ</w:t>
      </w:r>
    </w:p>
    <w:p w:rsidR="008601C5" w:rsidRDefault="008601C5">
      <w:pPr>
        <w:pStyle w:val="ConsPlusTitle"/>
        <w:jc w:val="center"/>
      </w:pPr>
      <w:r>
        <w:t>от 16 ноября 2015 г. N 2803</w:t>
      </w:r>
    </w:p>
    <w:p w:rsidR="008601C5" w:rsidRDefault="008601C5">
      <w:pPr>
        <w:pStyle w:val="ConsPlusTitle"/>
        <w:jc w:val="center"/>
      </w:pPr>
    </w:p>
    <w:p w:rsidR="008601C5" w:rsidRDefault="008601C5">
      <w:pPr>
        <w:pStyle w:val="ConsPlusTitle"/>
        <w:jc w:val="center"/>
      </w:pPr>
      <w:r>
        <w:t>ОБ УТВЕРЖДЕНИИ ПОРЯДКА</w:t>
      </w:r>
    </w:p>
    <w:p w:rsidR="008601C5" w:rsidRDefault="008601C5">
      <w:pPr>
        <w:pStyle w:val="ConsPlusTitle"/>
        <w:jc w:val="center"/>
      </w:pPr>
      <w:r>
        <w:t>ОБЕСПЕЧЕНИЯ УСЛОВИЙ ДОСТУПНОСТИ ДЛЯ ИНВАЛИДОВ МУЗЕЕВ,</w:t>
      </w:r>
    </w:p>
    <w:p w:rsidR="008601C5" w:rsidRDefault="008601C5">
      <w:pPr>
        <w:pStyle w:val="ConsPlusTitle"/>
        <w:jc w:val="center"/>
      </w:pPr>
      <w:r>
        <w:t>ВКЛЮЧАЯ ВОЗМОЖНОСТЬ ОЗНАКОМЛЕНИЯ С МУЗЕЙНЫМИ ПРЕДМЕТАМИ</w:t>
      </w:r>
    </w:p>
    <w:p w:rsidR="008601C5" w:rsidRDefault="008601C5">
      <w:pPr>
        <w:pStyle w:val="ConsPlusTitle"/>
        <w:jc w:val="center"/>
      </w:pPr>
      <w:r>
        <w:t>И МУЗЕЙНЫМИ КОЛЛЕКЦИЯМИ, В СООТВЕТСТВИИ С ЗАКОНОДАТЕЛЬСТВОМ</w:t>
      </w:r>
    </w:p>
    <w:p w:rsidR="008601C5" w:rsidRDefault="008601C5">
      <w:pPr>
        <w:pStyle w:val="ConsPlusTitle"/>
        <w:jc w:val="center"/>
      </w:pPr>
      <w:r>
        <w:t>РОССИЙСКОЙ ФЕДЕРАЦИИ О СОЦИАЛЬНОЙ ЗАЩИТЕ ИНВАЛИДОВ</w:t>
      </w:r>
    </w:p>
    <w:p w:rsidR="008601C5" w:rsidRDefault="008601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0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C5" w:rsidRDefault="008601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C5" w:rsidRDefault="008601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1C5" w:rsidRDefault="00860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1C5" w:rsidRDefault="008601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30.08.2021 N 1431)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C5" w:rsidRDefault="008601C5">
            <w:pPr>
              <w:spacing w:after="1" w:line="0" w:lineRule="atLeast"/>
            </w:pPr>
          </w:p>
        </w:tc>
      </w:tr>
    </w:tbl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4217, ст. 4257; N 49, ст. 6928) приказываю: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2016 года.</w:t>
      </w: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jc w:val="right"/>
      </w:pPr>
      <w:r>
        <w:t>Министр</w:t>
      </w:r>
    </w:p>
    <w:p w:rsidR="008601C5" w:rsidRDefault="008601C5">
      <w:pPr>
        <w:pStyle w:val="ConsPlusNormal"/>
        <w:jc w:val="right"/>
      </w:pPr>
      <w:r>
        <w:t>В.Р.МЕДИНСКИЙ</w:t>
      </w: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jc w:val="right"/>
        <w:outlineLvl w:val="0"/>
      </w:pPr>
      <w:r>
        <w:t>Утвержден</w:t>
      </w:r>
    </w:p>
    <w:p w:rsidR="008601C5" w:rsidRDefault="008601C5">
      <w:pPr>
        <w:pStyle w:val="ConsPlusNormal"/>
        <w:jc w:val="right"/>
      </w:pPr>
      <w:r>
        <w:t>приказом Министерства культуры</w:t>
      </w:r>
    </w:p>
    <w:p w:rsidR="008601C5" w:rsidRDefault="008601C5">
      <w:pPr>
        <w:pStyle w:val="ConsPlusNormal"/>
        <w:jc w:val="right"/>
      </w:pPr>
      <w:r>
        <w:t>Российской Федерации</w:t>
      </w:r>
    </w:p>
    <w:p w:rsidR="008601C5" w:rsidRDefault="008601C5">
      <w:pPr>
        <w:pStyle w:val="ConsPlusNormal"/>
        <w:jc w:val="right"/>
      </w:pPr>
      <w:r>
        <w:t>от 16.11.2015 N 2803</w:t>
      </w: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Title"/>
        <w:jc w:val="center"/>
      </w:pPr>
      <w:bookmarkStart w:id="1" w:name="P34"/>
      <w:bookmarkEnd w:id="1"/>
      <w:r>
        <w:t>ПОРЯДОК</w:t>
      </w:r>
    </w:p>
    <w:p w:rsidR="008601C5" w:rsidRDefault="008601C5">
      <w:pPr>
        <w:pStyle w:val="ConsPlusTitle"/>
        <w:jc w:val="center"/>
      </w:pPr>
      <w:r>
        <w:t>ОБЕСПЕЧЕНИЯ УСЛОВИЙ ДОСТУПНОСТИ ДЛЯ ИНВАЛИДОВ МУЗЕЕВ,</w:t>
      </w:r>
    </w:p>
    <w:p w:rsidR="008601C5" w:rsidRDefault="008601C5">
      <w:pPr>
        <w:pStyle w:val="ConsPlusTitle"/>
        <w:jc w:val="center"/>
      </w:pPr>
      <w:r>
        <w:t>ВКЛЮЧАЯ ВОЗМОЖНОСТЬ ОЗНАКОМЛЕНИЯ С МУЗЕЙНЫМИ ПРЕДМЕТАМИ</w:t>
      </w:r>
    </w:p>
    <w:p w:rsidR="008601C5" w:rsidRDefault="008601C5">
      <w:pPr>
        <w:pStyle w:val="ConsPlusTitle"/>
        <w:jc w:val="center"/>
      </w:pPr>
      <w:r>
        <w:t>И МУЗЕЙНЫМИ КОЛЛЕКЦИЯМИ, В СООТВЕТСТВИИ С ЗАКОНОДАТЕЛЬСТВОМ</w:t>
      </w:r>
    </w:p>
    <w:p w:rsidR="008601C5" w:rsidRDefault="008601C5">
      <w:pPr>
        <w:pStyle w:val="ConsPlusTitle"/>
        <w:jc w:val="center"/>
      </w:pPr>
      <w:r>
        <w:t>РОССИЙСКОЙ ФЕДЕРАЦИИ О СОЦИАЛЬНОЙ ЗАЩИТЕ ИНВАЛИДОВ</w:t>
      </w:r>
    </w:p>
    <w:p w:rsidR="008601C5" w:rsidRDefault="008601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0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C5" w:rsidRDefault="008601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C5" w:rsidRDefault="008601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1C5" w:rsidRDefault="00860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1C5" w:rsidRDefault="008601C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30.08.2021 N 1431)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C5" w:rsidRDefault="008601C5">
            <w:pPr>
              <w:spacing w:after="1" w:line="0" w:lineRule="atLeast"/>
            </w:pPr>
          </w:p>
        </w:tc>
      </w:tr>
    </w:tbl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музеев, включая возможность ознакомления с музейными предметами и музейными коллекциями, с основной экспозицией музея с учетом особенностей каждой категории инвалидов, предоставляемых услуг в сфере деятельности музеев, а также оказания инвалидам при этом необходимой помощи в преодолении барьеров, мешающих получению услуг и использованию музейного здания, помещения или сооружений музейного комплекса (далее - объект) наравне с другими лицами.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2. Для обеспечения условий доступности для инвалидов музеев и предоставляемых услуг в сфере музейной деятельности (далее - обеспечение доступности музеев и услуг) при необходимости осуществляется взаимодействие музеев с собственниками объектов.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3. Руководителями музеев должно обеспечиваться создание инвалидам, включая инвалидов, использующих кресла-коляски и собак-проводников, следующих условий доступности музеев в соответствии с требованиями, установленными законодательными и иными нормативными правовыми актами: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возможность беспрепятственного входа в музеи и выхода из них;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музей, в том числе с использованием кресла-коляски и при необходимости, с помощью персонала музея;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мнемосхем, рельефных стрелок и надписей, выполненных рельефно-точечным шрифтом Брайля, а также сменного кресла-коляски;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передвижения, по территории музея и оказание им помощи;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-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в установленном порядке;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4. Для доступности услуг для инвалидов в соответствии с требованиями, установленными законодательными и иными нормативными правовыми актами, организациями, предоставляющими услуги, руководителями музеев обеспечиваются: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- возложение на одного из специалистов по просветительной работе или по работе с </w:t>
      </w:r>
      <w:r>
        <w:lastRenderedPageBreak/>
        <w:t xml:space="preserve">инвалидами и маломобильными гражданами обязанностей по организации их обслуживания в музее и обеспечения надлежащих условий для </w:t>
      </w:r>
      <w:hyperlink r:id="rId7" w:history="1">
        <w:r>
          <w:rPr>
            <w:color w:val="0000FF"/>
          </w:rPr>
          <w:t>социокультурной реабилитации</w:t>
        </w:r>
      </w:hyperlink>
      <w:r>
        <w:t xml:space="preserve"> инвалидов музейными средствами;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организация инструктирования работников гардероба, лифтеров, смотрителей залов, продавцов киоска, сотрудников буфета, участвующих в обслуживании посетителей, по вопросу осуществления коммуникаций с посетителями-инвалидами;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создание группы экскурсоводов музея, подготовленных для обслуживания экскурсантов-инвалидов;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оказание инвалидам необходимой помощи в доступной для них форме в уяснении порядка предоставления и получения услуги, в оформлении документов для ее предоставления;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дублирование для инвалидов по слуху субтитрами голосовой информации, сопровождающей видеоматериалы на мониторах;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-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условия доступа к иным помещениям: вестибюль, кассовый вестибюль, гардероб, санузлы, коридоры, буфет, выставочные (экспозиционные) залы и помещения, зоны расположения лифтов;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применение интерактивных экспонатов с размещением средств их управления, если они предназначены для посетителей, включая инвалидов на креслах-колясках, на высоте от 45 см до 100 см от пола;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наличие этикеток, напечатанных рельефно-точечным шрифтом Брайля, к ключевым экспонатам экспозиции и рельефно-графического изображения тех из них, к которым тактильный доступ закрыт;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наличие в каждом разделе экспозиции не менее 4 экспонатов (или их эквивалентов), доступных для тактильного восприятия инвалидами по зрению (тактильных экспонатов);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- наличие в музее </w:t>
      </w:r>
      <w:proofErr w:type="spellStart"/>
      <w:r>
        <w:t>web</w:t>
      </w:r>
      <w:proofErr w:type="spellEnd"/>
      <w:r>
        <w:t>-сайтов, доступных для инвалидов.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Исходя из особенностей каждой категории инвалидов, рекомендуется следующая численность экскурсионных групп: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8 - 10 человек - для лиц с нарушением опорно-двигательного аппарата;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до 20 человек при двух сопровождающих - для лиц с нарушением ментального развития и эмоционального реагирования;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до 10 человек - для лиц с нарушением слуха (при участии переводчика русского жестового языка);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до 10 человек - для слабовидящих;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до 5 человек - для тотально слепых;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до 3 человек при сопровождающем на каждого - для слепоглухих.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lastRenderedPageBreak/>
        <w:t>Для адаптации инвалидов перед посещением музея в местах сборов экскурсий оборудуется входная зона, располагающая площадью, достаточной для размещения групп инвалидов на креслах-колясках.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С учетом увеличения времени для осмотра инвалидами экспозиции и их утомляемости в экспозиционных залах по решению руководителя музея оборудуются зоны для кратковременного отдыха.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Обеспечивается беспрепятственный доступ всех категорий инвалидов в экспозиционную зону участка, которая является продолжением постоянной экспозиции здания и предназначается для размещения различных экспонатов под открытым небом: скульптур, архитектурных фрагментов, крупногабаритных экспонатов и других.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При строительстве и реконструкции зданий, в которых размещаются музеи, они оснащаются грузовым лифтом, используемым для осуществления технологической связи фондохранилищ, мастерских и различных служб с экспозиционными залами, который возможно также использовать для перевозки инвалидов.</w:t>
      </w:r>
    </w:p>
    <w:p w:rsidR="008601C5" w:rsidRDefault="008601C5">
      <w:pPr>
        <w:pStyle w:val="ConsPlusNormal"/>
        <w:spacing w:before="220"/>
        <w:ind w:firstLine="540"/>
        <w:jc w:val="both"/>
      </w:pPr>
      <w:bookmarkStart w:id="2" w:name="P77"/>
      <w:bookmarkEnd w:id="2"/>
      <w:r>
        <w:t>5.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музеев (далее - показатели):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введенных с 1 июля 2016 года в эксплуатацию объектов музеев, в которых предоставляются услуги населению, полностью соответствующих требованиям доступности для инвалидов объектов и услуг (от общего количества вновь вводимых объектов);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существующих объектов музеев, которые в результате проведения после 1 июля 2016 года 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 &lt;1&gt;, прошедших капитальный ремонт, реконструкцию, модернизацию);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&lt;1&gt; Указанные требования предусмотрены </w:t>
      </w:r>
      <w:hyperlink r:id="rId8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6928), а также нормам и правилам </w:t>
      </w:r>
      <w:hyperlink r:id="rId9" w:history="1">
        <w:r>
          <w:rPr>
            <w:color w:val="0000FF"/>
          </w:rPr>
          <w:t>Свода правил СП 59.13330.2012</w:t>
        </w:r>
      </w:hyperlink>
      <w:r>
        <w:t xml:space="preserve"> "СНиП 35-01-2001 "Доступность зданий и сооружений для маломобильных групп населения", утвержденных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года N 1521 (Собрание законодательства Российской Федерации, 2015, N 2, ст. 465) для применения с 1 июля 2015 года на обязательной основе.</w:t>
      </w: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ind w:firstLine="540"/>
        <w:jc w:val="both"/>
      </w:pPr>
      <w:r>
        <w:t>- удельный вес существующих объектов музеев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обеспечиваются: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доступ инвалидов к месту предоставления услуги;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предоставление инвалидам необходимых услуг в дистанционном режиме;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предоставление, когда это возможно, необходимых услуг по месту пребывания инвалида;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объектов &lt;1&gt; музеев,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объекта), в том числе имеются: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ind w:firstLine="540"/>
        <w:jc w:val="both"/>
      </w:pPr>
      <w:r>
        <w:t>1.1. выделенные стоянки автотранспортных средств для инвалидов;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1.2. сменные кресла-коляски;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1.3. подъемные платформы (аппарели);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1.4. доступные входные группы (пандусы, поручни, тактильные указатели, </w:t>
      </w:r>
      <w:proofErr w:type="spellStart"/>
      <w:r>
        <w:t>стикеры</w:t>
      </w:r>
      <w:proofErr w:type="spellEnd"/>
      <w:r>
        <w:t xml:space="preserve"> на стеклянных дверях);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1.5. доступные пути движения на объекте (в том числе адаптированные лифты, пандусы, поручни, тактильные указатели, раздвижные двери, достаточная ширина дверных проемов в стенах, лестничных маршей, площадок);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1.6. доступные санитарно-гигиенические помещения.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объектов музеев, на которых обеспечено сопровождение инвалидов, имеющих стойкие расстройства функции зрения и самостоятельного передвижения, и оказание им помощи &lt;1&gt;;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ind w:firstLine="540"/>
        <w:jc w:val="both"/>
      </w:pPr>
      <w:r>
        <w:t>- удельный вес музеев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&lt;1&gt;;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ind w:firstLine="540"/>
        <w:jc w:val="both"/>
      </w:pPr>
      <w:r>
        <w:t>- удельный вес объектов музеев,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услуг музеев, обеспечивающих дублирование для глухих субтитрами голосовой информации, сопровождающей видеоматериалы на мониторах;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услуг музеев, применяющих интерактивные экспонаты;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услуг музеев, размещающих в экспозиции этикетки, напечатанные рельефно-точечным шрифтом Брайля, к ключевым экспонатам экспозиции и рельефно-графическое изображение тех из них, к которым тактильный доступ закрыт;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услуг музеев, обеспечивающих наличие в каждом разделе экспозиции не менее 4 экспонатов (или их эквивалентов), доступных для тактильного восприятия инвалидами по зрению тактильных экспонатов;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- удельный вес услуг музеев,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&lt;1&gt;;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lastRenderedPageBreak/>
        <w:t>&lt;1&gt; От общего количества предоставляемых услуг.</w:t>
      </w: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ind w:firstLine="540"/>
        <w:jc w:val="both"/>
      </w:pPr>
      <w:r>
        <w:t>- удельный вес музеев, где в штате имеется сотрудник, на которого приказом возложены обязанности по работе с инвалидами и маломобильными гражданами;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услуг музеев, доступных для инвалидов, в общем количестве услуг;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музеев, где в составе экскурсоводов имеются специалисты, прошедшие повышение квалификации для обслуживания экскурсантов-инвалидов, а также сотрудники музея, участвующие в обслуживании посетителей и прошедшие обучение для осуществления коммуникаций с посетителями-инвалидами, с определением доли подготовленных сотрудников от общего их количества в музее;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- удельный вес музеев, имеющих </w:t>
      </w:r>
      <w:proofErr w:type="spellStart"/>
      <w:r>
        <w:t>web</w:t>
      </w:r>
      <w:proofErr w:type="spellEnd"/>
      <w:r>
        <w:t>-сайты, доступные для инвалидов;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удельный вес объектов (зданий, помещений) музеев, имеющих утвержденные паспорта доступности для инвалидов объектов и предоставляемых на них услуг (от общего количества таких объектов).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6. Организации, предоставляющие услуги в сфере музейной деятельности, при подготовке технических заданий и при заключении договоров осуществляют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указанных услуг, а также по обеспечению закупки приобретаемых с этой даты транспортных средств для обслуживания получателей указанных услуг, с соблюдением условий их доступности для инвалидов, установленных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(далее - Закон N 181-ФЗ) (Собрание законодательства Российской Федерации, 1995, N 48, ст. 4563; 2001, N 33, ст. 3426; 2004, N 35, ст. 3607; 2014, N 49, ст. 6928),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 (Собрание законодательства Российской Федерации, 2015, N 2, ст. 465; N 40, ст. 5568).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7. Организации, предоставляющие услуги в арендуемых для предоставления услуг существующих объектах (помещениях),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аренды положений о выполнении собственником объекта требований по обеспечению условий доступности для инвалидов данного объекта и услуг, оказываемых на нем.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8. В целях определения мер по поэтапному повышению уровня доступности для инвалидов объектов и предоставляемых на них услуг проводится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- обследование и паспортизация, Паспорт доступности).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9. Паспорт доступности объекта и предоставляемых на нем услуг должен содержать следующие разделы: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краткая характеристика объекта и предоставляемых на нем услуг;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-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77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lastRenderedPageBreak/>
        <w:t xml:space="preserve">-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77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10. Для проведения обследования и паспортизации руководителем организации, предоставляющей услуги населению, утверждается состав комиссии по проведению обследования и паспортизации объекта и предоставляемых на нем услуг (далее - Комиссия), сроки и план-график ее проведения, а также организуется работа Комиссии.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где расположен объект, на котором планируется проведение обследования и паспортизации.</w:t>
      </w:r>
    </w:p>
    <w:p w:rsidR="008601C5" w:rsidRDefault="008601C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Минкультуры России от 30.08.2021 N 1431)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12. По результатам обследования объекта и предоставляемых на нем услуг Комиссией разрабатываются предложения по принятию управленческих решений, которые включаются в паспорт доступности объекта и предоставляемых на нем услуг, в том числе: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услуг в соответствии с </w:t>
      </w:r>
      <w:hyperlink r:id="rId15" w:history="1">
        <w:r>
          <w:rPr>
            <w:color w:val="0000FF"/>
          </w:rPr>
          <w:t>частью 4 статьи 15</w:t>
        </w:r>
      </w:hyperlink>
      <w:r>
        <w:t xml:space="preserve"> Закона N 181-ФЗ (в случае невозможности полностью приспособить объект с учетом потребностей инвалидов до его реконструкции или капитального ремонта);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услуги, положений, предусматривающих их полное соответствие требованиям доступности объектов для инвалидов с 1 июля 2016 года.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13. Паспорт доступности объекта и предоставляемых на нем услуг, разработанный Комиссией, утверждается руководителем организации, предоставляющей услуги в сфере музейной деятельности, и представляется вместе с отчетом о проведении обследования и паспортизации: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организациями,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соответственно;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негосударственными организациями - в исполнительные органы государственной власти субъектов Российской Федерации соответственно;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>- федеральными государственными учреждениями - в федеральный орган исполнительной власти (в соответствии с подведомственностью).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lastRenderedPageBreak/>
        <w:t xml:space="preserve">14.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6" w:history="1">
        <w:r>
          <w:rPr>
            <w:color w:val="0000FF"/>
          </w:rPr>
          <w:t>частью 1 статьи 15</w:t>
        </w:r>
      </w:hyperlink>
      <w:r>
        <w:t xml:space="preserve"> Закона N 181-ФЗ.</w:t>
      </w:r>
    </w:p>
    <w:p w:rsidR="008601C5" w:rsidRDefault="008601C5">
      <w:pPr>
        <w:pStyle w:val="ConsPlusNormal"/>
        <w:spacing w:before="220"/>
        <w:ind w:firstLine="540"/>
        <w:jc w:val="both"/>
      </w:pPr>
      <w:r>
        <w:t xml:space="preserve">15. Министерство культуры Российской Федерации,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77" w:history="1">
        <w:r>
          <w:rPr>
            <w:color w:val="0000FF"/>
          </w:rPr>
          <w:t>пунктом 5</w:t>
        </w:r>
      </w:hyperlink>
      <w:r>
        <w:t xml:space="preserve"> настоящего Порядка, а также на основании представленных паспортов разрабатывают и утверждают планы мероприятий (дорожные карты) по повышению значений показателей доступности для инвалидов объектов и услуг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jc w:val="both"/>
      </w:pPr>
    </w:p>
    <w:p w:rsidR="008601C5" w:rsidRDefault="00860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1FE" w:rsidRDefault="00A061FE"/>
    <w:sectPr w:rsidR="00A061FE" w:rsidSect="0020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C5"/>
    <w:rsid w:val="000000E9"/>
    <w:rsid w:val="00000A0B"/>
    <w:rsid w:val="000014C9"/>
    <w:rsid w:val="00001F83"/>
    <w:rsid w:val="00003429"/>
    <w:rsid w:val="000040BE"/>
    <w:rsid w:val="00004102"/>
    <w:rsid w:val="00004EED"/>
    <w:rsid w:val="00006745"/>
    <w:rsid w:val="00006CD5"/>
    <w:rsid w:val="000138BA"/>
    <w:rsid w:val="0001420E"/>
    <w:rsid w:val="00015947"/>
    <w:rsid w:val="00015BCA"/>
    <w:rsid w:val="00015E62"/>
    <w:rsid w:val="000207E7"/>
    <w:rsid w:val="00023EC8"/>
    <w:rsid w:val="000243C6"/>
    <w:rsid w:val="0002442E"/>
    <w:rsid w:val="00024E27"/>
    <w:rsid w:val="00025F27"/>
    <w:rsid w:val="00026BC0"/>
    <w:rsid w:val="00027009"/>
    <w:rsid w:val="00027D8F"/>
    <w:rsid w:val="000305F3"/>
    <w:rsid w:val="00030D72"/>
    <w:rsid w:val="00031035"/>
    <w:rsid w:val="00031424"/>
    <w:rsid w:val="000319E9"/>
    <w:rsid w:val="0003262C"/>
    <w:rsid w:val="00032917"/>
    <w:rsid w:val="00033501"/>
    <w:rsid w:val="00033EAE"/>
    <w:rsid w:val="00033F4F"/>
    <w:rsid w:val="00035AEC"/>
    <w:rsid w:val="000364C0"/>
    <w:rsid w:val="00036645"/>
    <w:rsid w:val="00036A3E"/>
    <w:rsid w:val="00037A75"/>
    <w:rsid w:val="0004144B"/>
    <w:rsid w:val="0004464D"/>
    <w:rsid w:val="00044D70"/>
    <w:rsid w:val="0004565F"/>
    <w:rsid w:val="00047CA5"/>
    <w:rsid w:val="00047DDA"/>
    <w:rsid w:val="00050111"/>
    <w:rsid w:val="0005061F"/>
    <w:rsid w:val="00051855"/>
    <w:rsid w:val="0005273C"/>
    <w:rsid w:val="00053144"/>
    <w:rsid w:val="00054388"/>
    <w:rsid w:val="0005484D"/>
    <w:rsid w:val="00054EB9"/>
    <w:rsid w:val="00056473"/>
    <w:rsid w:val="00061D37"/>
    <w:rsid w:val="00061D78"/>
    <w:rsid w:val="00061E96"/>
    <w:rsid w:val="0006234F"/>
    <w:rsid w:val="000626FF"/>
    <w:rsid w:val="00063881"/>
    <w:rsid w:val="00063F07"/>
    <w:rsid w:val="00064B7F"/>
    <w:rsid w:val="000657AE"/>
    <w:rsid w:val="00070677"/>
    <w:rsid w:val="00073206"/>
    <w:rsid w:val="00073DC3"/>
    <w:rsid w:val="000747A1"/>
    <w:rsid w:val="00074ED4"/>
    <w:rsid w:val="00075351"/>
    <w:rsid w:val="0007663F"/>
    <w:rsid w:val="00077A42"/>
    <w:rsid w:val="00082A43"/>
    <w:rsid w:val="000861DB"/>
    <w:rsid w:val="00086F58"/>
    <w:rsid w:val="00087F6C"/>
    <w:rsid w:val="000910A2"/>
    <w:rsid w:val="000910CA"/>
    <w:rsid w:val="00092DC0"/>
    <w:rsid w:val="00093175"/>
    <w:rsid w:val="00094A4E"/>
    <w:rsid w:val="00095B52"/>
    <w:rsid w:val="00096C83"/>
    <w:rsid w:val="000A1EFF"/>
    <w:rsid w:val="000A248A"/>
    <w:rsid w:val="000A3578"/>
    <w:rsid w:val="000A4C6E"/>
    <w:rsid w:val="000A5FD2"/>
    <w:rsid w:val="000A69E5"/>
    <w:rsid w:val="000B13A4"/>
    <w:rsid w:val="000B27A2"/>
    <w:rsid w:val="000B2FD9"/>
    <w:rsid w:val="000B3414"/>
    <w:rsid w:val="000B3A40"/>
    <w:rsid w:val="000B3CC8"/>
    <w:rsid w:val="000B3E51"/>
    <w:rsid w:val="000B58A3"/>
    <w:rsid w:val="000B6AAB"/>
    <w:rsid w:val="000C084C"/>
    <w:rsid w:val="000C0F85"/>
    <w:rsid w:val="000C114B"/>
    <w:rsid w:val="000C4032"/>
    <w:rsid w:val="000C49E5"/>
    <w:rsid w:val="000C4C78"/>
    <w:rsid w:val="000C518D"/>
    <w:rsid w:val="000C5EB0"/>
    <w:rsid w:val="000C6009"/>
    <w:rsid w:val="000C7F00"/>
    <w:rsid w:val="000D0A52"/>
    <w:rsid w:val="000D29DF"/>
    <w:rsid w:val="000D4024"/>
    <w:rsid w:val="000D42C0"/>
    <w:rsid w:val="000D512F"/>
    <w:rsid w:val="000D52B4"/>
    <w:rsid w:val="000D5367"/>
    <w:rsid w:val="000D54C9"/>
    <w:rsid w:val="000D68F2"/>
    <w:rsid w:val="000D7438"/>
    <w:rsid w:val="000E1005"/>
    <w:rsid w:val="000E124E"/>
    <w:rsid w:val="000E227E"/>
    <w:rsid w:val="000E276D"/>
    <w:rsid w:val="000E2C6E"/>
    <w:rsid w:val="000E3F7F"/>
    <w:rsid w:val="000E4C39"/>
    <w:rsid w:val="000E558C"/>
    <w:rsid w:val="000E5DF0"/>
    <w:rsid w:val="000E6372"/>
    <w:rsid w:val="000E6DEA"/>
    <w:rsid w:val="000F0328"/>
    <w:rsid w:val="000F43EB"/>
    <w:rsid w:val="000F53A8"/>
    <w:rsid w:val="000F5BB6"/>
    <w:rsid w:val="000F668F"/>
    <w:rsid w:val="00101702"/>
    <w:rsid w:val="00103786"/>
    <w:rsid w:val="00104985"/>
    <w:rsid w:val="00106348"/>
    <w:rsid w:val="001064C8"/>
    <w:rsid w:val="001071D6"/>
    <w:rsid w:val="00111E94"/>
    <w:rsid w:val="001121FD"/>
    <w:rsid w:val="001122D8"/>
    <w:rsid w:val="0011352A"/>
    <w:rsid w:val="001139F5"/>
    <w:rsid w:val="00114648"/>
    <w:rsid w:val="001153FB"/>
    <w:rsid w:val="00117986"/>
    <w:rsid w:val="00117F37"/>
    <w:rsid w:val="00120DBE"/>
    <w:rsid w:val="001249FD"/>
    <w:rsid w:val="00124F72"/>
    <w:rsid w:val="0012776B"/>
    <w:rsid w:val="001303B7"/>
    <w:rsid w:val="001312CA"/>
    <w:rsid w:val="00131B34"/>
    <w:rsid w:val="00132C9C"/>
    <w:rsid w:val="001330F7"/>
    <w:rsid w:val="00133788"/>
    <w:rsid w:val="0013391D"/>
    <w:rsid w:val="00134525"/>
    <w:rsid w:val="00134EA7"/>
    <w:rsid w:val="00136374"/>
    <w:rsid w:val="00136AB7"/>
    <w:rsid w:val="00136BAC"/>
    <w:rsid w:val="00136C28"/>
    <w:rsid w:val="001372A5"/>
    <w:rsid w:val="00137C86"/>
    <w:rsid w:val="0014028F"/>
    <w:rsid w:val="001403D0"/>
    <w:rsid w:val="00140E3C"/>
    <w:rsid w:val="00142221"/>
    <w:rsid w:val="0014311D"/>
    <w:rsid w:val="00144ECF"/>
    <w:rsid w:val="001467F9"/>
    <w:rsid w:val="001478FA"/>
    <w:rsid w:val="0015037E"/>
    <w:rsid w:val="00150518"/>
    <w:rsid w:val="00151C50"/>
    <w:rsid w:val="00151F73"/>
    <w:rsid w:val="0015433F"/>
    <w:rsid w:val="00155437"/>
    <w:rsid w:val="0015562C"/>
    <w:rsid w:val="00157167"/>
    <w:rsid w:val="00160028"/>
    <w:rsid w:val="00160F7F"/>
    <w:rsid w:val="001632BB"/>
    <w:rsid w:val="00164383"/>
    <w:rsid w:val="0016473C"/>
    <w:rsid w:val="00164CED"/>
    <w:rsid w:val="001652FF"/>
    <w:rsid w:val="001655D3"/>
    <w:rsid w:val="00166030"/>
    <w:rsid w:val="00166215"/>
    <w:rsid w:val="00166E83"/>
    <w:rsid w:val="001709E8"/>
    <w:rsid w:val="00172370"/>
    <w:rsid w:val="001724BB"/>
    <w:rsid w:val="001732F3"/>
    <w:rsid w:val="00173BB1"/>
    <w:rsid w:val="001746E0"/>
    <w:rsid w:val="00175534"/>
    <w:rsid w:val="001763D1"/>
    <w:rsid w:val="00181676"/>
    <w:rsid w:val="00182334"/>
    <w:rsid w:val="00183940"/>
    <w:rsid w:val="00184840"/>
    <w:rsid w:val="0018524B"/>
    <w:rsid w:val="00185532"/>
    <w:rsid w:val="00187EED"/>
    <w:rsid w:val="00190955"/>
    <w:rsid w:val="00190CFC"/>
    <w:rsid w:val="00192B4D"/>
    <w:rsid w:val="00193A3B"/>
    <w:rsid w:val="001947E7"/>
    <w:rsid w:val="0019632C"/>
    <w:rsid w:val="001969A5"/>
    <w:rsid w:val="00196BB0"/>
    <w:rsid w:val="00196D9D"/>
    <w:rsid w:val="00197EC2"/>
    <w:rsid w:val="001A0A13"/>
    <w:rsid w:val="001A0A80"/>
    <w:rsid w:val="001A404D"/>
    <w:rsid w:val="001A4573"/>
    <w:rsid w:val="001A4ACF"/>
    <w:rsid w:val="001A66F2"/>
    <w:rsid w:val="001A6A47"/>
    <w:rsid w:val="001A6D60"/>
    <w:rsid w:val="001A75C1"/>
    <w:rsid w:val="001B0D9C"/>
    <w:rsid w:val="001B1097"/>
    <w:rsid w:val="001B257C"/>
    <w:rsid w:val="001B412B"/>
    <w:rsid w:val="001B4F56"/>
    <w:rsid w:val="001B5883"/>
    <w:rsid w:val="001B5A97"/>
    <w:rsid w:val="001B6A47"/>
    <w:rsid w:val="001B75C6"/>
    <w:rsid w:val="001C05C0"/>
    <w:rsid w:val="001C20A7"/>
    <w:rsid w:val="001C3275"/>
    <w:rsid w:val="001C502E"/>
    <w:rsid w:val="001C6582"/>
    <w:rsid w:val="001C68CE"/>
    <w:rsid w:val="001C7A5A"/>
    <w:rsid w:val="001C7DB9"/>
    <w:rsid w:val="001C7E91"/>
    <w:rsid w:val="001D0225"/>
    <w:rsid w:val="001D2186"/>
    <w:rsid w:val="001D2994"/>
    <w:rsid w:val="001D3150"/>
    <w:rsid w:val="001D366F"/>
    <w:rsid w:val="001D3C0F"/>
    <w:rsid w:val="001D3DAD"/>
    <w:rsid w:val="001D490F"/>
    <w:rsid w:val="001D4F60"/>
    <w:rsid w:val="001D609B"/>
    <w:rsid w:val="001D6F4A"/>
    <w:rsid w:val="001E0838"/>
    <w:rsid w:val="001E0CC3"/>
    <w:rsid w:val="001E650C"/>
    <w:rsid w:val="001E6A43"/>
    <w:rsid w:val="001E7334"/>
    <w:rsid w:val="001F1061"/>
    <w:rsid w:val="001F23FB"/>
    <w:rsid w:val="001F4F7B"/>
    <w:rsid w:val="001F55F4"/>
    <w:rsid w:val="001F767D"/>
    <w:rsid w:val="00201082"/>
    <w:rsid w:val="00201CFE"/>
    <w:rsid w:val="00201E78"/>
    <w:rsid w:val="00202892"/>
    <w:rsid w:val="00204F90"/>
    <w:rsid w:val="00204FF7"/>
    <w:rsid w:val="00205C19"/>
    <w:rsid w:val="00207E67"/>
    <w:rsid w:val="00207FCE"/>
    <w:rsid w:val="00211E4C"/>
    <w:rsid w:val="00211F37"/>
    <w:rsid w:val="0021256C"/>
    <w:rsid w:val="00212909"/>
    <w:rsid w:val="00213412"/>
    <w:rsid w:val="0022021D"/>
    <w:rsid w:val="00220E99"/>
    <w:rsid w:val="00220EF9"/>
    <w:rsid w:val="002212EA"/>
    <w:rsid w:val="00221A54"/>
    <w:rsid w:val="002225B5"/>
    <w:rsid w:val="00223E8D"/>
    <w:rsid w:val="00224525"/>
    <w:rsid w:val="00224957"/>
    <w:rsid w:val="00224D05"/>
    <w:rsid w:val="00225371"/>
    <w:rsid w:val="0022697F"/>
    <w:rsid w:val="00226B5F"/>
    <w:rsid w:val="0023029B"/>
    <w:rsid w:val="00231255"/>
    <w:rsid w:val="00231BF6"/>
    <w:rsid w:val="00232548"/>
    <w:rsid w:val="00233352"/>
    <w:rsid w:val="00233748"/>
    <w:rsid w:val="00233CB9"/>
    <w:rsid w:val="00236D37"/>
    <w:rsid w:val="00237014"/>
    <w:rsid w:val="002412F9"/>
    <w:rsid w:val="002416FC"/>
    <w:rsid w:val="002419F1"/>
    <w:rsid w:val="00244BD2"/>
    <w:rsid w:val="00244E9B"/>
    <w:rsid w:val="00244FED"/>
    <w:rsid w:val="002460C9"/>
    <w:rsid w:val="00246135"/>
    <w:rsid w:val="002468B9"/>
    <w:rsid w:val="002549D9"/>
    <w:rsid w:val="002578CE"/>
    <w:rsid w:val="0025790D"/>
    <w:rsid w:val="0026008B"/>
    <w:rsid w:val="00261325"/>
    <w:rsid w:val="00261EEE"/>
    <w:rsid w:val="00264058"/>
    <w:rsid w:val="00264115"/>
    <w:rsid w:val="00264ED7"/>
    <w:rsid w:val="002650B2"/>
    <w:rsid w:val="00265737"/>
    <w:rsid w:val="0026586D"/>
    <w:rsid w:val="0026688E"/>
    <w:rsid w:val="00266AC8"/>
    <w:rsid w:val="00266F2E"/>
    <w:rsid w:val="00267662"/>
    <w:rsid w:val="00267E2B"/>
    <w:rsid w:val="00271A92"/>
    <w:rsid w:val="00272A01"/>
    <w:rsid w:val="00272FEA"/>
    <w:rsid w:val="0027457E"/>
    <w:rsid w:val="002748D0"/>
    <w:rsid w:val="00274EF0"/>
    <w:rsid w:val="00275DEA"/>
    <w:rsid w:val="00277108"/>
    <w:rsid w:val="002774EA"/>
    <w:rsid w:val="0028086F"/>
    <w:rsid w:val="00280AFC"/>
    <w:rsid w:val="00280C8A"/>
    <w:rsid w:val="002817FB"/>
    <w:rsid w:val="0028182A"/>
    <w:rsid w:val="00282038"/>
    <w:rsid w:val="00283975"/>
    <w:rsid w:val="0028452A"/>
    <w:rsid w:val="00284A63"/>
    <w:rsid w:val="00285CEB"/>
    <w:rsid w:val="00285D46"/>
    <w:rsid w:val="00286D3A"/>
    <w:rsid w:val="00287587"/>
    <w:rsid w:val="002875F8"/>
    <w:rsid w:val="00290109"/>
    <w:rsid w:val="002925E0"/>
    <w:rsid w:val="00292AC0"/>
    <w:rsid w:val="00292F46"/>
    <w:rsid w:val="00293184"/>
    <w:rsid w:val="002933C0"/>
    <w:rsid w:val="00293411"/>
    <w:rsid w:val="00293F51"/>
    <w:rsid w:val="00293F69"/>
    <w:rsid w:val="00293F96"/>
    <w:rsid w:val="00295782"/>
    <w:rsid w:val="00297EAD"/>
    <w:rsid w:val="00297ED0"/>
    <w:rsid w:val="002A348C"/>
    <w:rsid w:val="002A48F1"/>
    <w:rsid w:val="002A4B64"/>
    <w:rsid w:val="002A4D7F"/>
    <w:rsid w:val="002A4F7C"/>
    <w:rsid w:val="002A5E0B"/>
    <w:rsid w:val="002A792B"/>
    <w:rsid w:val="002B003E"/>
    <w:rsid w:val="002B0FAD"/>
    <w:rsid w:val="002B1852"/>
    <w:rsid w:val="002B2396"/>
    <w:rsid w:val="002B2629"/>
    <w:rsid w:val="002B3357"/>
    <w:rsid w:val="002B3B39"/>
    <w:rsid w:val="002B3EDE"/>
    <w:rsid w:val="002B6439"/>
    <w:rsid w:val="002B7170"/>
    <w:rsid w:val="002C38D8"/>
    <w:rsid w:val="002C5681"/>
    <w:rsid w:val="002C5E73"/>
    <w:rsid w:val="002C70FF"/>
    <w:rsid w:val="002C72B9"/>
    <w:rsid w:val="002C7FDF"/>
    <w:rsid w:val="002D14E4"/>
    <w:rsid w:val="002D2423"/>
    <w:rsid w:val="002D2549"/>
    <w:rsid w:val="002D291D"/>
    <w:rsid w:val="002D54D6"/>
    <w:rsid w:val="002D57DF"/>
    <w:rsid w:val="002D58C8"/>
    <w:rsid w:val="002D65C7"/>
    <w:rsid w:val="002D6E09"/>
    <w:rsid w:val="002D75BA"/>
    <w:rsid w:val="002E06EC"/>
    <w:rsid w:val="002E22FD"/>
    <w:rsid w:val="002E244E"/>
    <w:rsid w:val="002E2FAA"/>
    <w:rsid w:val="002E3A9E"/>
    <w:rsid w:val="002E5D1D"/>
    <w:rsid w:val="002F06D3"/>
    <w:rsid w:val="002F1810"/>
    <w:rsid w:val="002F1DF6"/>
    <w:rsid w:val="002F2726"/>
    <w:rsid w:val="002F2C01"/>
    <w:rsid w:val="002F2D4B"/>
    <w:rsid w:val="002F2E43"/>
    <w:rsid w:val="002F3741"/>
    <w:rsid w:val="002F3A85"/>
    <w:rsid w:val="002F4931"/>
    <w:rsid w:val="002F55A9"/>
    <w:rsid w:val="002F5EC7"/>
    <w:rsid w:val="002F65B0"/>
    <w:rsid w:val="002F6625"/>
    <w:rsid w:val="002F6CD6"/>
    <w:rsid w:val="003050AD"/>
    <w:rsid w:val="003062E6"/>
    <w:rsid w:val="00306ECF"/>
    <w:rsid w:val="00310D2D"/>
    <w:rsid w:val="003112BE"/>
    <w:rsid w:val="003113F9"/>
    <w:rsid w:val="00312A5B"/>
    <w:rsid w:val="003135B2"/>
    <w:rsid w:val="003144CD"/>
    <w:rsid w:val="0031549A"/>
    <w:rsid w:val="00320270"/>
    <w:rsid w:val="00320963"/>
    <w:rsid w:val="00321A85"/>
    <w:rsid w:val="00321AC4"/>
    <w:rsid w:val="00322AD9"/>
    <w:rsid w:val="0032319F"/>
    <w:rsid w:val="00325080"/>
    <w:rsid w:val="00325C47"/>
    <w:rsid w:val="003304E0"/>
    <w:rsid w:val="00331E3D"/>
    <w:rsid w:val="003323B1"/>
    <w:rsid w:val="00333B5F"/>
    <w:rsid w:val="00334245"/>
    <w:rsid w:val="0033547B"/>
    <w:rsid w:val="003456D5"/>
    <w:rsid w:val="003473E2"/>
    <w:rsid w:val="003474D2"/>
    <w:rsid w:val="003522E9"/>
    <w:rsid w:val="00353093"/>
    <w:rsid w:val="00353C69"/>
    <w:rsid w:val="003546D4"/>
    <w:rsid w:val="00354785"/>
    <w:rsid w:val="00355143"/>
    <w:rsid w:val="003565ED"/>
    <w:rsid w:val="0036095E"/>
    <w:rsid w:val="003627F0"/>
    <w:rsid w:val="00362863"/>
    <w:rsid w:val="00362924"/>
    <w:rsid w:val="003634D0"/>
    <w:rsid w:val="00364410"/>
    <w:rsid w:val="0036496B"/>
    <w:rsid w:val="00366443"/>
    <w:rsid w:val="00366F3C"/>
    <w:rsid w:val="00367B16"/>
    <w:rsid w:val="003710B5"/>
    <w:rsid w:val="003747C6"/>
    <w:rsid w:val="003749F5"/>
    <w:rsid w:val="00374A6F"/>
    <w:rsid w:val="00375A40"/>
    <w:rsid w:val="00377636"/>
    <w:rsid w:val="00377C63"/>
    <w:rsid w:val="003829EC"/>
    <w:rsid w:val="00383F02"/>
    <w:rsid w:val="003846AD"/>
    <w:rsid w:val="00384E7D"/>
    <w:rsid w:val="0038532D"/>
    <w:rsid w:val="00386933"/>
    <w:rsid w:val="00386984"/>
    <w:rsid w:val="003900BA"/>
    <w:rsid w:val="00390156"/>
    <w:rsid w:val="0039025F"/>
    <w:rsid w:val="003910DC"/>
    <w:rsid w:val="00391297"/>
    <w:rsid w:val="003913E4"/>
    <w:rsid w:val="00392713"/>
    <w:rsid w:val="00392F6A"/>
    <w:rsid w:val="00394558"/>
    <w:rsid w:val="003971B6"/>
    <w:rsid w:val="003A2115"/>
    <w:rsid w:val="003A26FF"/>
    <w:rsid w:val="003A4F45"/>
    <w:rsid w:val="003A71A3"/>
    <w:rsid w:val="003A7BE6"/>
    <w:rsid w:val="003B18DA"/>
    <w:rsid w:val="003B4A8A"/>
    <w:rsid w:val="003B4D05"/>
    <w:rsid w:val="003B4FBA"/>
    <w:rsid w:val="003C1FB5"/>
    <w:rsid w:val="003C2F18"/>
    <w:rsid w:val="003C33F0"/>
    <w:rsid w:val="003C4464"/>
    <w:rsid w:val="003C4ACB"/>
    <w:rsid w:val="003C61CF"/>
    <w:rsid w:val="003C68C8"/>
    <w:rsid w:val="003C6D78"/>
    <w:rsid w:val="003C7BCE"/>
    <w:rsid w:val="003D0E5F"/>
    <w:rsid w:val="003D1F8C"/>
    <w:rsid w:val="003D2818"/>
    <w:rsid w:val="003D29E0"/>
    <w:rsid w:val="003D2DE6"/>
    <w:rsid w:val="003D4403"/>
    <w:rsid w:val="003D44A4"/>
    <w:rsid w:val="003D4A38"/>
    <w:rsid w:val="003D4E4F"/>
    <w:rsid w:val="003D69C2"/>
    <w:rsid w:val="003D7D47"/>
    <w:rsid w:val="003E0999"/>
    <w:rsid w:val="003E1DD2"/>
    <w:rsid w:val="003E2086"/>
    <w:rsid w:val="003E3C32"/>
    <w:rsid w:val="003E45EB"/>
    <w:rsid w:val="003E643E"/>
    <w:rsid w:val="003E7890"/>
    <w:rsid w:val="003E7D0A"/>
    <w:rsid w:val="003F21EC"/>
    <w:rsid w:val="003F4D98"/>
    <w:rsid w:val="003F507A"/>
    <w:rsid w:val="003F50FE"/>
    <w:rsid w:val="003F5D0D"/>
    <w:rsid w:val="003F62FD"/>
    <w:rsid w:val="003F790A"/>
    <w:rsid w:val="004006B8"/>
    <w:rsid w:val="00401987"/>
    <w:rsid w:val="0040219D"/>
    <w:rsid w:val="004044C7"/>
    <w:rsid w:val="00406CBC"/>
    <w:rsid w:val="00407360"/>
    <w:rsid w:val="00407870"/>
    <w:rsid w:val="00407C00"/>
    <w:rsid w:val="00407E9C"/>
    <w:rsid w:val="00410524"/>
    <w:rsid w:val="0041137C"/>
    <w:rsid w:val="00411628"/>
    <w:rsid w:val="00411DB8"/>
    <w:rsid w:val="00416862"/>
    <w:rsid w:val="004168ED"/>
    <w:rsid w:val="00416BD6"/>
    <w:rsid w:val="00417342"/>
    <w:rsid w:val="004175FF"/>
    <w:rsid w:val="004177B0"/>
    <w:rsid w:val="004179C9"/>
    <w:rsid w:val="00421786"/>
    <w:rsid w:val="004235EB"/>
    <w:rsid w:val="004253FB"/>
    <w:rsid w:val="0042551A"/>
    <w:rsid w:val="0042651E"/>
    <w:rsid w:val="00430608"/>
    <w:rsid w:val="00432D74"/>
    <w:rsid w:val="004332A6"/>
    <w:rsid w:val="004332AA"/>
    <w:rsid w:val="0043360A"/>
    <w:rsid w:val="004337D4"/>
    <w:rsid w:val="00434C10"/>
    <w:rsid w:val="00435440"/>
    <w:rsid w:val="00435BEC"/>
    <w:rsid w:val="00440D87"/>
    <w:rsid w:val="00441676"/>
    <w:rsid w:val="00441D98"/>
    <w:rsid w:val="004426C0"/>
    <w:rsid w:val="00443A68"/>
    <w:rsid w:val="004448CB"/>
    <w:rsid w:val="004454A9"/>
    <w:rsid w:val="0044587E"/>
    <w:rsid w:val="00450ECF"/>
    <w:rsid w:val="00451B67"/>
    <w:rsid w:val="0045468D"/>
    <w:rsid w:val="00455047"/>
    <w:rsid w:val="00455186"/>
    <w:rsid w:val="00455B7A"/>
    <w:rsid w:val="00455D71"/>
    <w:rsid w:val="00455FDF"/>
    <w:rsid w:val="004563F0"/>
    <w:rsid w:val="00456DB6"/>
    <w:rsid w:val="00460718"/>
    <w:rsid w:val="00463015"/>
    <w:rsid w:val="00463B6C"/>
    <w:rsid w:val="0046535D"/>
    <w:rsid w:val="00465F92"/>
    <w:rsid w:val="0046650D"/>
    <w:rsid w:val="00466C26"/>
    <w:rsid w:val="00467971"/>
    <w:rsid w:val="00472A4B"/>
    <w:rsid w:val="00474A36"/>
    <w:rsid w:val="00475C7A"/>
    <w:rsid w:val="00476D06"/>
    <w:rsid w:val="00480C51"/>
    <w:rsid w:val="00480E68"/>
    <w:rsid w:val="004813CE"/>
    <w:rsid w:val="00481C6F"/>
    <w:rsid w:val="00481D59"/>
    <w:rsid w:val="00482185"/>
    <w:rsid w:val="004852D6"/>
    <w:rsid w:val="004857BD"/>
    <w:rsid w:val="00485B5A"/>
    <w:rsid w:val="004912BC"/>
    <w:rsid w:val="004920EE"/>
    <w:rsid w:val="004925CB"/>
    <w:rsid w:val="00494066"/>
    <w:rsid w:val="00494941"/>
    <w:rsid w:val="00495014"/>
    <w:rsid w:val="004954DC"/>
    <w:rsid w:val="004957B2"/>
    <w:rsid w:val="004966A7"/>
    <w:rsid w:val="004A25E1"/>
    <w:rsid w:val="004A396C"/>
    <w:rsid w:val="004A56D8"/>
    <w:rsid w:val="004A64DE"/>
    <w:rsid w:val="004A6A36"/>
    <w:rsid w:val="004A7A31"/>
    <w:rsid w:val="004B27CB"/>
    <w:rsid w:val="004B33ED"/>
    <w:rsid w:val="004B43A8"/>
    <w:rsid w:val="004C0CA8"/>
    <w:rsid w:val="004C0CB8"/>
    <w:rsid w:val="004C1C60"/>
    <w:rsid w:val="004C2B11"/>
    <w:rsid w:val="004C2FA4"/>
    <w:rsid w:val="004C34FF"/>
    <w:rsid w:val="004C3603"/>
    <w:rsid w:val="004C3FCC"/>
    <w:rsid w:val="004C72FD"/>
    <w:rsid w:val="004D0E9A"/>
    <w:rsid w:val="004D104D"/>
    <w:rsid w:val="004D10EE"/>
    <w:rsid w:val="004D5C91"/>
    <w:rsid w:val="004D5CE8"/>
    <w:rsid w:val="004D6796"/>
    <w:rsid w:val="004D71AD"/>
    <w:rsid w:val="004D7363"/>
    <w:rsid w:val="004E0CA8"/>
    <w:rsid w:val="004E118B"/>
    <w:rsid w:val="004E19E1"/>
    <w:rsid w:val="004E1BE5"/>
    <w:rsid w:val="004E3132"/>
    <w:rsid w:val="004E3FD1"/>
    <w:rsid w:val="004E47DE"/>
    <w:rsid w:val="004E48E0"/>
    <w:rsid w:val="004E546F"/>
    <w:rsid w:val="004E54DC"/>
    <w:rsid w:val="004E60C6"/>
    <w:rsid w:val="004E6A74"/>
    <w:rsid w:val="004E6D5F"/>
    <w:rsid w:val="004E7697"/>
    <w:rsid w:val="004F10F0"/>
    <w:rsid w:val="004F207E"/>
    <w:rsid w:val="004F2AB4"/>
    <w:rsid w:val="004F42E3"/>
    <w:rsid w:val="004F5896"/>
    <w:rsid w:val="004F620C"/>
    <w:rsid w:val="004F6732"/>
    <w:rsid w:val="00501E60"/>
    <w:rsid w:val="005034B0"/>
    <w:rsid w:val="0050389A"/>
    <w:rsid w:val="00504BC6"/>
    <w:rsid w:val="00505013"/>
    <w:rsid w:val="005061BC"/>
    <w:rsid w:val="005105D9"/>
    <w:rsid w:val="005106B5"/>
    <w:rsid w:val="00510FB4"/>
    <w:rsid w:val="0051128A"/>
    <w:rsid w:val="00513053"/>
    <w:rsid w:val="00513F70"/>
    <w:rsid w:val="005152DE"/>
    <w:rsid w:val="005155F7"/>
    <w:rsid w:val="0051599F"/>
    <w:rsid w:val="00516933"/>
    <w:rsid w:val="00516A6C"/>
    <w:rsid w:val="00516CF4"/>
    <w:rsid w:val="0051785D"/>
    <w:rsid w:val="005221D2"/>
    <w:rsid w:val="00522554"/>
    <w:rsid w:val="0052273A"/>
    <w:rsid w:val="00522AF7"/>
    <w:rsid w:val="0052306C"/>
    <w:rsid w:val="005242DC"/>
    <w:rsid w:val="00525A50"/>
    <w:rsid w:val="005264AD"/>
    <w:rsid w:val="005265AB"/>
    <w:rsid w:val="005268AB"/>
    <w:rsid w:val="00527F18"/>
    <w:rsid w:val="005310CF"/>
    <w:rsid w:val="0053190D"/>
    <w:rsid w:val="00531A03"/>
    <w:rsid w:val="00531BE3"/>
    <w:rsid w:val="00531DC5"/>
    <w:rsid w:val="0053208A"/>
    <w:rsid w:val="00532E8C"/>
    <w:rsid w:val="0053454A"/>
    <w:rsid w:val="00536EF2"/>
    <w:rsid w:val="0053732D"/>
    <w:rsid w:val="00537E31"/>
    <w:rsid w:val="0054345C"/>
    <w:rsid w:val="00544BD9"/>
    <w:rsid w:val="00545006"/>
    <w:rsid w:val="00545468"/>
    <w:rsid w:val="005464F6"/>
    <w:rsid w:val="00546891"/>
    <w:rsid w:val="00547488"/>
    <w:rsid w:val="00547625"/>
    <w:rsid w:val="005476E8"/>
    <w:rsid w:val="0055092F"/>
    <w:rsid w:val="00551898"/>
    <w:rsid w:val="00551C9C"/>
    <w:rsid w:val="00552525"/>
    <w:rsid w:val="005531D1"/>
    <w:rsid w:val="005533AD"/>
    <w:rsid w:val="00557C7C"/>
    <w:rsid w:val="0056218D"/>
    <w:rsid w:val="00562661"/>
    <w:rsid w:val="005639AE"/>
    <w:rsid w:val="00563FC8"/>
    <w:rsid w:val="0056527F"/>
    <w:rsid w:val="00565C29"/>
    <w:rsid w:val="005664F2"/>
    <w:rsid w:val="005706C4"/>
    <w:rsid w:val="005708BE"/>
    <w:rsid w:val="005716B6"/>
    <w:rsid w:val="0057238C"/>
    <w:rsid w:val="0057349A"/>
    <w:rsid w:val="005734DE"/>
    <w:rsid w:val="005742CB"/>
    <w:rsid w:val="00574AE3"/>
    <w:rsid w:val="00574D38"/>
    <w:rsid w:val="0057540B"/>
    <w:rsid w:val="00575419"/>
    <w:rsid w:val="005755F5"/>
    <w:rsid w:val="00577DDD"/>
    <w:rsid w:val="005801D7"/>
    <w:rsid w:val="005824A5"/>
    <w:rsid w:val="00582A4E"/>
    <w:rsid w:val="00582FD5"/>
    <w:rsid w:val="005848C7"/>
    <w:rsid w:val="00585518"/>
    <w:rsid w:val="005859DE"/>
    <w:rsid w:val="00586E57"/>
    <w:rsid w:val="005902C1"/>
    <w:rsid w:val="0059044D"/>
    <w:rsid w:val="00592541"/>
    <w:rsid w:val="00592C4E"/>
    <w:rsid w:val="005934A1"/>
    <w:rsid w:val="00593760"/>
    <w:rsid w:val="0059466F"/>
    <w:rsid w:val="00596D93"/>
    <w:rsid w:val="005A154F"/>
    <w:rsid w:val="005A208A"/>
    <w:rsid w:val="005A53EB"/>
    <w:rsid w:val="005A5EFC"/>
    <w:rsid w:val="005B1447"/>
    <w:rsid w:val="005B1DB4"/>
    <w:rsid w:val="005B2F3C"/>
    <w:rsid w:val="005B5706"/>
    <w:rsid w:val="005C0264"/>
    <w:rsid w:val="005C0FCA"/>
    <w:rsid w:val="005C1A66"/>
    <w:rsid w:val="005C25E3"/>
    <w:rsid w:val="005C3EAB"/>
    <w:rsid w:val="005C4682"/>
    <w:rsid w:val="005C5663"/>
    <w:rsid w:val="005C6856"/>
    <w:rsid w:val="005C6DAF"/>
    <w:rsid w:val="005D047C"/>
    <w:rsid w:val="005D0C8A"/>
    <w:rsid w:val="005D0FCC"/>
    <w:rsid w:val="005D10E1"/>
    <w:rsid w:val="005D57B8"/>
    <w:rsid w:val="005D5C42"/>
    <w:rsid w:val="005D66BA"/>
    <w:rsid w:val="005D6D61"/>
    <w:rsid w:val="005D6EEE"/>
    <w:rsid w:val="005D7D5E"/>
    <w:rsid w:val="005E1F8D"/>
    <w:rsid w:val="005E264D"/>
    <w:rsid w:val="005E2941"/>
    <w:rsid w:val="005E497A"/>
    <w:rsid w:val="005E4BD3"/>
    <w:rsid w:val="005F04FA"/>
    <w:rsid w:val="005F14BC"/>
    <w:rsid w:val="005F2068"/>
    <w:rsid w:val="005F2749"/>
    <w:rsid w:val="005F2843"/>
    <w:rsid w:val="005F42D3"/>
    <w:rsid w:val="005F686E"/>
    <w:rsid w:val="005F6D89"/>
    <w:rsid w:val="006018ED"/>
    <w:rsid w:val="00601BDA"/>
    <w:rsid w:val="006030FD"/>
    <w:rsid w:val="00605490"/>
    <w:rsid w:val="0060601D"/>
    <w:rsid w:val="00610265"/>
    <w:rsid w:val="006102E5"/>
    <w:rsid w:val="00610E14"/>
    <w:rsid w:val="00610E75"/>
    <w:rsid w:val="00611D9B"/>
    <w:rsid w:val="0061240E"/>
    <w:rsid w:val="00612A39"/>
    <w:rsid w:val="00612A6B"/>
    <w:rsid w:val="006132E0"/>
    <w:rsid w:val="00614699"/>
    <w:rsid w:val="00620DCD"/>
    <w:rsid w:val="00623D02"/>
    <w:rsid w:val="00624873"/>
    <w:rsid w:val="00625F99"/>
    <w:rsid w:val="006262C2"/>
    <w:rsid w:val="00630363"/>
    <w:rsid w:val="006304A8"/>
    <w:rsid w:val="00631CC1"/>
    <w:rsid w:val="00631D80"/>
    <w:rsid w:val="00632D11"/>
    <w:rsid w:val="00635910"/>
    <w:rsid w:val="0063651A"/>
    <w:rsid w:val="006406CE"/>
    <w:rsid w:val="0064079C"/>
    <w:rsid w:val="00641F1A"/>
    <w:rsid w:val="00646006"/>
    <w:rsid w:val="00647811"/>
    <w:rsid w:val="006517CE"/>
    <w:rsid w:val="00651A30"/>
    <w:rsid w:val="00653D79"/>
    <w:rsid w:val="00654380"/>
    <w:rsid w:val="00654D2B"/>
    <w:rsid w:val="0065589F"/>
    <w:rsid w:val="006565BE"/>
    <w:rsid w:val="00656A89"/>
    <w:rsid w:val="00657427"/>
    <w:rsid w:val="00657C51"/>
    <w:rsid w:val="00660808"/>
    <w:rsid w:val="00661D61"/>
    <w:rsid w:val="00662EC3"/>
    <w:rsid w:val="006647DD"/>
    <w:rsid w:val="00665D08"/>
    <w:rsid w:val="006678BB"/>
    <w:rsid w:val="006706B5"/>
    <w:rsid w:val="006709AF"/>
    <w:rsid w:val="00671AEC"/>
    <w:rsid w:val="00671B36"/>
    <w:rsid w:val="00672072"/>
    <w:rsid w:val="00673A12"/>
    <w:rsid w:val="0067484C"/>
    <w:rsid w:val="00675C2A"/>
    <w:rsid w:val="0067703D"/>
    <w:rsid w:val="006771A1"/>
    <w:rsid w:val="00677D7A"/>
    <w:rsid w:val="0068231F"/>
    <w:rsid w:val="006828DD"/>
    <w:rsid w:val="006840F1"/>
    <w:rsid w:val="00686C29"/>
    <w:rsid w:val="00686EC9"/>
    <w:rsid w:val="006874C0"/>
    <w:rsid w:val="006879A2"/>
    <w:rsid w:val="00690656"/>
    <w:rsid w:val="00690B74"/>
    <w:rsid w:val="0069325D"/>
    <w:rsid w:val="00693E77"/>
    <w:rsid w:val="006943AF"/>
    <w:rsid w:val="00697B9E"/>
    <w:rsid w:val="006A203D"/>
    <w:rsid w:val="006A253B"/>
    <w:rsid w:val="006A317E"/>
    <w:rsid w:val="006A3821"/>
    <w:rsid w:val="006A3E24"/>
    <w:rsid w:val="006A5BAE"/>
    <w:rsid w:val="006A7685"/>
    <w:rsid w:val="006B0031"/>
    <w:rsid w:val="006B0DB6"/>
    <w:rsid w:val="006B13BA"/>
    <w:rsid w:val="006B21B1"/>
    <w:rsid w:val="006B36F3"/>
    <w:rsid w:val="006B370C"/>
    <w:rsid w:val="006B3D46"/>
    <w:rsid w:val="006B4D66"/>
    <w:rsid w:val="006B5547"/>
    <w:rsid w:val="006B588F"/>
    <w:rsid w:val="006B5E0D"/>
    <w:rsid w:val="006C0780"/>
    <w:rsid w:val="006C1DDC"/>
    <w:rsid w:val="006C3A2F"/>
    <w:rsid w:val="006C42AF"/>
    <w:rsid w:val="006C71A6"/>
    <w:rsid w:val="006C7B0E"/>
    <w:rsid w:val="006D0379"/>
    <w:rsid w:val="006D08A8"/>
    <w:rsid w:val="006D09BB"/>
    <w:rsid w:val="006D0E99"/>
    <w:rsid w:val="006D1123"/>
    <w:rsid w:val="006D13AC"/>
    <w:rsid w:val="006D1471"/>
    <w:rsid w:val="006D23AD"/>
    <w:rsid w:val="006D2902"/>
    <w:rsid w:val="006D2ADB"/>
    <w:rsid w:val="006D328D"/>
    <w:rsid w:val="006D3A73"/>
    <w:rsid w:val="006D6EF9"/>
    <w:rsid w:val="006D75A1"/>
    <w:rsid w:val="006D7787"/>
    <w:rsid w:val="006E4B5F"/>
    <w:rsid w:val="006E5CD0"/>
    <w:rsid w:val="006E5E5F"/>
    <w:rsid w:val="006E6076"/>
    <w:rsid w:val="006E6D8F"/>
    <w:rsid w:val="006E7236"/>
    <w:rsid w:val="006E74AB"/>
    <w:rsid w:val="006E7918"/>
    <w:rsid w:val="006F0FD0"/>
    <w:rsid w:val="006F1902"/>
    <w:rsid w:val="006F4C11"/>
    <w:rsid w:val="006F585E"/>
    <w:rsid w:val="006F5DE8"/>
    <w:rsid w:val="006F6249"/>
    <w:rsid w:val="007016B1"/>
    <w:rsid w:val="007016E5"/>
    <w:rsid w:val="0070171D"/>
    <w:rsid w:val="00702A74"/>
    <w:rsid w:val="00702D0B"/>
    <w:rsid w:val="00703837"/>
    <w:rsid w:val="0070480A"/>
    <w:rsid w:val="007051D0"/>
    <w:rsid w:val="007058FC"/>
    <w:rsid w:val="00706659"/>
    <w:rsid w:val="00707A0D"/>
    <w:rsid w:val="00710445"/>
    <w:rsid w:val="0071052C"/>
    <w:rsid w:val="007114EC"/>
    <w:rsid w:val="0071261E"/>
    <w:rsid w:val="00714611"/>
    <w:rsid w:val="00714BA2"/>
    <w:rsid w:val="0071681D"/>
    <w:rsid w:val="00716D08"/>
    <w:rsid w:val="00717871"/>
    <w:rsid w:val="007210C5"/>
    <w:rsid w:val="007232B7"/>
    <w:rsid w:val="0072431B"/>
    <w:rsid w:val="00726658"/>
    <w:rsid w:val="00727361"/>
    <w:rsid w:val="00727A9F"/>
    <w:rsid w:val="00727AD1"/>
    <w:rsid w:val="007309E5"/>
    <w:rsid w:val="00730CB7"/>
    <w:rsid w:val="00730E73"/>
    <w:rsid w:val="00730E9B"/>
    <w:rsid w:val="00731EED"/>
    <w:rsid w:val="00732633"/>
    <w:rsid w:val="00733917"/>
    <w:rsid w:val="007341C9"/>
    <w:rsid w:val="00734593"/>
    <w:rsid w:val="0073475B"/>
    <w:rsid w:val="0073738A"/>
    <w:rsid w:val="00741C87"/>
    <w:rsid w:val="00741CFA"/>
    <w:rsid w:val="0074238F"/>
    <w:rsid w:val="00743E97"/>
    <w:rsid w:val="00746300"/>
    <w:rsid w:val="007510CB"/>
    <w:rsid w:val="007529E3"/>
    <w:rsid w:val="00753499"/>
    <w:rsid w:val="007546C0"/>
    <w:rsid w:val="0075766A"/>
    <w:rsid w:val="00760C39"/>
    <w:rsid w:val="00762C80"/>
    <w:rsid w:val="00763FE9"/>
    <w:rsid w:val="00766F4F"/>
    <w:rsid w:val="00767296"/>
    <w:rsid w:val="00771E17"/>
    <w:rsid w:val="0077258F"/>
    <w:rsid w:val="00772D1C"/>
    <w:rsid w:val="00773108"/>
    <w:rsid w:val="00781453"/>
    <w:rsid w:val="0078169E"/>
    <w:rsid w:val="00781A60"/>
    <w:rsid w:val="00782109"/>
    <w:rsid w:val="00782F85"/>
    <w:rsid w:val="007851AC"/>
    <w:rsid w:val="00787DCD"/>
    <w:rsid w:val="007922BB"/>
    <w:rsid w:val="00792D97"/>
    <w:rsid w:val="00794BA1"/>
    <w:rsid w:val="00794BBA"/>
    <w:rsid w:val="00794C6C"/>
    <w:rsid w:val="00796FA9"/>
    <w:rsid w:val="007A0712"/>
    <w:rsid w:val="007A0AD5"/>
    <w:rsid w:val="007A102E"/>
    <w:rsid w:val="007A16A4"/>
    <w:rsid w:val="007A2267"/>
    <w:rsid w:val="007A2D28"/>
    <w:rsid w:val="007A486C"/>
    <w:rsid w:val="007B064F"/>
    <w:rsid w:val="007B15D6"/>
    <w:rsid w:val="007B5CD1"/>
    <w:rsid w:val="007B674C"/>
    <w:rsid w:val="007B677C"/>
    <w:rsid w:val="007B6DC3"/>
    <w:rsid w:val="007C1227"/>
    <w:rsid w:val="007C139F"/>
    <w:rsid w:val="007C1FD4"/>
    <w:rsid w:val="007C209A"/>
    <w:rsid w:val="007C2880"/>
    <w:rsid w:val="007C3FCD"/>
    <w:rsid w:val="007C56CA"/>
    <w:rsid w:val="007C643F"/>
    <w:rsid w:val="007C6E6E"/>
    <w:rsid w:val="007C6E82"/>
    <w:rsid w:val="007D0B36"/>
    <w:rsid w:val="007D1AF4"/>
    <w:rsid w:val="007D2887"/>
    <w:rsid w:val="007D295E"/>
    <w:rsid w:val="007D2A8B"/>
    <w:rsid w:val="007D399D"/>
    <w:rsid w:val="007D4738"/>
    <w:rsid w:val="007D5742"/>
    <w:rsid w:val="007D592C"/>
    <w:rsid w:val="007D703F"/>
    <w:rsid w:val="007D7986"/>
    <w:rsid w:val="007E2089"/>
    <w:rsid w:val="007E2C8A"/>
    <w:rsid w:val="007E5CDA"/>
    <w:rsid w:val="007E7D6A"/>
    <w:rsid w:val="007F040B"/>
    <w:rsid w:val="007F043D"/>
    <w:rsid w:val="007F0718"/>
    <w:rsid w:val="007F1DAD"/>
    <w:rsid w:val="007F24D3"/>
    <w:rsid w:val="007F2AEE"/>
    <w:rsid w:val="007F3741"/>
    <w:rsid w:val="007F5401"/>
    <w:rsid w:val="0080060B"/>
    <w:rsid w:val="00800B61"/>
    <w:rsid w:val="00802908"/>
    <w:rsid w:val="00803CE8"/>
    <w:rsid w:val="00806F6F"/>
    <w:rsid w:val="0080759C"/>
    <w:rsid w:val="00810E1F"/>
    <w:rsid w:val="0081208A"/>
    <w:rsid w:val="008126C7"/>
    <w:rsid w:val="0081305D"/>
    <w:rsid w:val="00813140"/>
    <w:rsid w:val="00813361"/>
    <w:rsid w:val="0081388A"/>
    <w:rsid w:val="00815CCB"/>
    <w:rsid w:val="0082038A"/>
    <w:rsid w:val="00820873"/>
    <w:rsid w:val="00820B49"/>
    <w:rsid w:val="0082227A"/>
    <w:rsid w:val="008227AC"/>
    <w:rsid w:val="00822D47"/>
    <w:rsid w:val="00822F17"/>
    <w:rsid w:val="00823827"/>
    <w:rsid w:val="008240BA"/>
    <w:rsid w:val="00824A7D"/>
    <w:rsid w:val="00825EAA"/>
    <w:rsid w:val="008270E4"/>
    <w:rsid w:val="008274DA"/>
    <w:rsid w:val="008275FE"/>
    <w:rsid w:val="008302D6"/>
    <w:rsid w:val="00833D86"/>
    <w:rsid w:val="008343C3"/>
    <w:rsid w:val="0084328E"/>
    <w:rsid w:val="00843EE7"/>
    <w:rsid w:val="00845E27"/>
    <w:rsid w:val="0084722D"/>
    <w:rsid w:val="00847495"/>
    <w:rsid w:val="00851131"/>
    <w:rsid w:val="0085265E"/>
    <w:rsid w:val="00853E2E"/>
    <w:rsid w:val="0085429A"/>
    <w:rsid w:val="008555F7"/>
    <w:rsid w:val="00855727"/>
    <w:rsid w:val="00855B01"/>
    <w:rsid w:val="00855F37"/>
    <w:rsid w:val="00856183"/>
    <w:rsid w:val="00856619"/>
    <w:rsid w:val="00857C2F"/>
    <w:rsid w:val="008601B1"/>
    <w:rsid w:val="008601C5"/>
    <w:rsid w:val="00861FAF"/>
    <w:rsid w:val="008635F1"/>
    <w:rsid w:val="00865D6C"/>
    <w:rsid w:val="008714B4"/>
    <w:rsid w:val="008731BC"/>
    <w:rsid w:val="00873A0F"/>
    <w:rsid w:val="00874770"/>
    <w:rsid w:val="008747B0"/>
    <w:rsid w:val="00875911"/>
    <w:rsid w:val="00875D41"/>
    <w:rsid w:val="008778FE"/>
    <w:rsid w:val="008800BF"/>
    <w:rsid w:val="00881077"/>
    <w:rsid w:val="008811FB"/>
    <w:rsid w:val="00881EB8"/>
    <w:rsid w:val="008820E6"/>
    <w:rsid w:val="00883768"/>
    <w:rsid w:val="00883AA6"/>
    <w:rsid w:val="008846CF"/>
    <w:rsid w:val="0088470B"/>
    <w:rsid w:val="008875AB"/>
    <w:rsid w:val="00890FA8"/>
    <w:rsid w:val="00891D2B"/>
    <w:rsid w:val="00893D9D"/>
    <w:rsid w:val="008946E7"/>
    <w:rsid w:val="00895D12"/>
    <w:rsid w:val="0089646A"/>
    <w:rsid w:val="00896890"/>
    <w:rsid w:val="00897937"/>
    <w:rsid w:val="008A0552"/>
    <w:rsid w:val="008A0E08"/>
    <w:rsid w:val="008A27BF"/>
    <w:rsid w:val="008A4448"/>
    <w:rsid w:val="008A451D"/>
    <w:rsid w:val="008A54BD"/>
    <w:rsid w:val="008A5820"/>
    <w:rsid w:val="008A5BD7"/>
    <w:rsid w:val="008A73D9"/>
    <w:rsid w:val="008A78EB"/>
    <w:rsid w:val="008B01D5"/>
    <w:rsid w:val="008B089E"/>
    <w:rsid w:val="008B353A"/>
    <w:rsid w:val="008B4041"/>
    <w:rsid w:val="008B4FD5"/>
    <w:rsid w:val="008B6349"/>
    <w:rsid w:val="008B657D"/>
    <w:rsid w:val="008B76A6"/>
    <w:rsid w:val="008C04C1"/>
    <w:rsid w:val="008C1314"/>
    <w:rsid w:val="008C1787"/>
    <w:rsid w:val="008C1E81"/>
    <w:rsid w:val="008C2960"/>
    <w:rsid w:val="008C2E51"/>
    <w:rsid w:val="008C38AF"/>
    <w:rsid w:val="008C7816"/>
    <w:rsid w:val="008C7B2D"/>
    <w:rsid w:val="008D0169"/>
    <w:rsid w:val="008D036A"/>
    <w:rsid w:val="008D13B7"/>
    <w:rsid w:val="008D1509"/>
    <w:rsid w:val="008D1718"/>
    <w:rsid w:val="008D20C8"/>
    <w:rsid w:val="008D29A0"/>
    <w:rsid w:val="008D5A44"/>
    <w:rsid w:val="008D5E0C"/>
    <w:rsid w:val="008D6073"/>
    <w:rsid w:val="008D7D53"/>
    <w:rsid w:val="008E0796"/>
    <w:rsid w:val="008E0939"/>
    <w:rsid w:val="008E0F45"/>
    <w:rsid w:val="008E4EFF"/>
    <w:rsid w:val="008E506D"/>
    <w:rsid w:val="008E6417"/>
    <w:rsid w:val="008E6F23"/>
    <w:rsid w:val="008E7F49"/>
    <w:rsid w:val="008E7FE5"/>
    <w:rsid w:val="008F066D"/>
    <w:rsid w:val="008F1BF6"/>
    <w:rsid w:val="008F23B9"/>
    <w:rsid w:val="008F458D"/>
    <w:rsid w:val="008F4A3E"/>
    <w:rsid w:val="008F4CC5"/>
    <w:rsid w:val="008F59E1"/>
    <w:rsid w:val="00902228"/>
    <w:rsid w:val="00902B15"/>
    <w:rsid w:val="009032D2"/>
    <w:rsid w:val="00903BAA"/>
    <w:rsid w:val="00904AC0"/>
    <w:rsid w:val="00905953"/>
    <w:rsid w:val="00907130"/>
    <w:rsid w:val="00911F5E"/>
    <w:rsid w:val="009160F5"/>
    <w:rsid w:val="009219FE"/>
    <w:rsid w:val="00921AEB"/>
    <w:rsid w:val="0092242B"/>
    <w:rsid w:val="00923428"/>
    <w:rsid w:val="009264BA"/>
    <w:rsid w:val="009269D9"/>
    <w:rsid w:val="009276F3"/>
    <w:rsid w:val="00927E9E"/>
    <w:rsid w:val="00931403"/>
    <w:rsid w:val="00931C3A"/>
    <w:rsid w:val="009326A7"/>
    <w:rsid w:val="00932852"/>
    <w:rsid w:val="00933FD2"/>
    <w:rsid w:val="0093400D"/>
    <w:rsid w:val="009340A6"/>
    <w:rsid w:val="0093441E"/>
    <w:rsid w:val="00935839"/>
    <w:rsid w:val="00940B62"/>
    <w:rsid w:val="009414D8"/>
    <w:rsid w:val="00941696"/>
    <w:rsid w:val="00941DDD"/>
    <w:rsid w:val="009421C1"/>
    <w:rsid w:val="009427D5"/>
    <w:rsid w:val="00942CA0"/>
    <w:rsid w:val="0094326F"/>
    <w:rsid w:val="00944664"/>
    <w:rsid w:val="009446CB"/>
    <w:rsid w:val="00950227"/>
    <w:rsid w:val="00950643"/>
    <w:rsid w:val="00950707"/>
    <w:rsid w:val="00952656"/>
    <w:rsid w:val="00953711"/>
    <w:rsid w:val="00954143"/>
    <w:rsid w:val="00954466"/>
    <w:rsid w:val="00954A67"/>
    <w:rsid w:val="00954D00"/>
    <w:rsid w:val="00955237"/>
    <w:rsid w:val="00955676"/>
    <w:rsid w:val="009564E6"/>
    <w:rsid w:val="00956739"/>
    <w:rsid w:val="00956936"/>
    <w:rsid w:val="00960580"/>
    <w:rsid w:val="00960D8F"/>
    <w:rsid w:val="009628FF"/>
    <w:rsid w:val="00962D09"/>
    <w:rsid w:val="0096311A"/>
    <w:rsid w:val="009642DC"/>
    <w:rsid w:val="00964641"/>
    <w:rsid w:val="00964F11"/>
    <w:rsid w:val="00964F13"/>
    <w:rsid w:val="00967E4E"/>
    <w:rsid w:val="0097120D"/>
    <w:rsid w:val="0097165F"/>
    <w:rsid w:val="00974042"/>
    <w:rsid w:val="00974D8F"/>
    <w:rsid w:val="0097572A"/>
    <w:rsid w:val="00975F96"/>
    <w:rsid w:val="00976508"/>
    <w:rsid w:val="009806C5"/>
    <w:rsid w:val="009815E7"/>
    <w:rsid w:val="00983771"/>
    <w:rsid w:val="00983AF6"/>
    <w:rsid w:val="00984526"/>
    <w:rsid w:val="00984B93"/>
    <w:rsid w:val="00984EFA"/>
    <w:rsid w:val="0098526F"/>
    <w:rsid w:val="00986009"/>
    <w:rsid w:val="009863B3"/>
    <w:rsid w:val="00987D05"/>
    <w:rsid w:val="00990C30"/>
    <w:rsid w:val="00990C6E"/>
    <w:rsid w:val="00995055"/>
    <w:rsid w:val="00995690"/>
    <w:rsid w:val="009957AF"/>
    <w:rsid w:val="00996E08"/>
    <w:rsid w:val="00997824"/>
    <w:rsid w:val="009A0424"/>
    <w:rsid w:val="009A0ABF"/>
    <w:rsid w:val="009A1BBC"/>
    <w:rsid w:val="009A2014"/>
    <w:rsid w:val="009A2FCA"/>
    <w:rsid w:val="009A3EDC"/>
    <w:rsid w:val="009A5891"/>
    <w:rsid w:val="009A61CF"/>
    <w:rsid w:val="009A737A"/>
    <w:rsid w:val="009B2568"/>
    <w:rsid w:val="009B4064"/>
    <w:rsid w:val="009B4B22"/>
    <w:rsid w:val="009B61BF"/>
    <w:rsid w:val="009B6373"/>
    <w:rsid w:val="009B6F18"/>
    <w:rsid w:val="009C0934"/>
    <w:rsid w:val="009C2070"/>
    <w:rsid w:val="009C2C8B"/>
    <w:rsid w:val="009C4CB1"/>
    <w:rsid w:val="009C58B8"/>
    <w:rsid w:val="009C66DE"/>
    <w:rsid w:val="009D19C0"/>
    <w:rsid w:val="009D3B31"/>
    <w:rsid w:val="009D60F8"/>
    <w:rsid w:val="009D7B7F"/>
    <w:rsid w:val="009E1055"/>
    <w:rsid w:val="009E2140"/>
    <w:rsid w:val="009E3EC8"/>
    <w:rsid w:val="009E552B"/>
    <w:rsid w:val="009E5C5C"/>
    <w:rsid w:val="009F1C71"/>
    <w:rsid w:val="009F3C23"/>
    <w:rsid w:val="009F4135"/>
    <w:rsid w:val="009F4AE4"/>
    <w:rsid w:val="009F63CC"/>
    <w:rsid w:val="00A01B83"/>
    <w:rsid w:val="00A03D70"/>
    <w:rsid w:val="00A061FE"/>
    <w:rsid w:val="00A06B04"/>
    <w:rsid w:val="00A07949"/>
    <w:rsid w:val="00A079E1"/>
    <w:rsid w:val="00A07FAE"/>
    <w:rsid w:val="00A11D84"/>
    <w:rsid w:val="00A12925"/>
    <w:rsid w:val="00A12B35"/>
    <w:rsid w:val="00A15368"/>
    <w:rsid w:val="00A155F5"/>
    <w:rsid w:val="00A15741"/>
    <w:rsid w:val="00A16F20"/>
    <w:rsid w:val="00A17A59"/>
    <w:rsid w:val="00A17BFE"/>
    <w:rsid w:val="00A20103"/>
    <w:rsid w:val="00A2073B"/>
    <w:rsid w:val="00A207BD"/>
    <w:rsid w:val="00A21A50"/>
    <w:rsid w:val="00A2265F"/>
    <w:rsid w:val="00A2297B"/>
    <w:rsid w:val="00A229D5"/>
    <w:rsid w:val="00A3047D"/>
    <w:rsid w:val="00A306F9"/>
    <w:rsid w:val="00A32726"/>
    <w:rsid w:val="00A34A45"/>
    <w:rsid w:val="00A35B96"/>
    <w:rsid w:val="00A36F39"/>
    <w:rsid w:val="00A36F3D"/>
    <w:rsid w:val="00A37F2E"/>
    <w:rsid w:val="00A41937"/>
    <w:rsid w:val="00A41CC0"/>
    <w:rsid w:val="00A42F16"/>
    <w:rsid w:val="00A43089"/>
    <w:rsid w:val="00A43205"/>
    <w:rsid w:val="00A47646"/>
    <w:rsid w:val="00A511DB"/>
    <w:rsid w:val="00A52051"/>
    <w:rsid w:val="00A52315"/>
    <w:rsid w:val="00A5250A"/>
    <w:rsid w:val="00A545AC"/>
    <w:rsid w:val="00A55AAC"/>
    <w:rsid w:val="00A5648C"/>
    <w:rsid w:val="00A56ED5"/>
    <w:rsid w:val="00A62666"/>
    <w:rsid w:val="00A67899"/>
    <w:rsid w:val="00A70576"/>
    <w:rsid w:val="00A7140F"/>
    <w:rsid w:val="00A72E6B"/>
    <w:rsid w:val="00A73E55"/>
    <w:rsid w:val="00A76181"/>
    <w:rsid w:val="00A77EF4"/>
    <w:rsid w:val="00A80F0F"/>
    <w:rsid w:val="00A80FDA"/>
    <w:rsid w:val="00A8228C"/>
    <w:rsid w:val="00A830FE"/>
    <w:rsid w:val="00A83839"/>
    <w:rsid w:val="00A83A4C"/>
    <w:rsid w:val="00A844ED"/>
    <w:rsid w:val="00A84F39"/>
    <w:rsid w:val="00A855A2"/>
    <w:rsid w:val="00A85A84"/>
    <w:rsid w:val="00A86022"/>
    <w:rsid w:val="00A8745A"/>
    <w:rsid w:val="00A90511"/>
    <w:rsid w:val="00A90E62"/>
    <w:rsid w:val="00A91194"/>
    <w:rsid w:val="00A914CE"/>
    <w:rsid w:val="00A94540"/>
    <w:rsid w:val="00A945CF"/>
    <w:rsid w:val="00A94B04"/>
    <w:rsid w:val="00A9674E"/>
    <w:rsid w:val="00A971A6"/>
    <w:rsid w:val="00AA0D5E"/>
    <w:rsid w:val="00AA3F09"/>
    <w:rsid w:val="00AA40BE"/>
    <w:rsid w:val="00AA4B03"/>
    <w:rsid w:val="00AA5277"/>
    <w:rsid w:val="00AA6453"/>
    <w:rsid w:val="00AA7B51"/>
    <w:rsid w:val="00AB2CB1"/>
    <w:rsid w:val="00AB3283"/>
    <w:rsid w:val="00AB344D"/>
    <w:rsid w:val="00AB4B93"/>
    <w:rsid w:val="00AB54E1"/>
    <w:rsid w:val="00AB6767"/>
    <w:rsid w:val="00AB6E35"/>
    <w:rsid w:val="00AC05D5"/>
    <w:rsid w:val="00AC0673"/>
    <w:rsid w:val="00AC0D84"/>
    <w:rsid w:val="00AC1126"/>
    <w:rsid w:val="00AC2395"/>
    <w:rsid w:val="00AC2572"/>
    <w:rsid w:val="00AC355C"/>
    <w:rsid w:val="00AC47C3"/>
    <w:rsid w:val="00AD0C71"/>
    <w:rsid w:val="00AD202A"/>
    <w:rsid w:val="00AD2257"/>
    <w:rsid w:val="00AD2627"/>
    <w:rsid w:val="00AD2635"/>
    <w:rsid w:val="00AD5474"/>
    <w:rsid w:val="00AD585F"/>
    <w:rsid w:val="00AD58E7"/>
    <w:rsid w:val="00AD6B2C"/>
    <w:rsid w:val="00AD795E"/>
    <w:rsid w:val="00AE07C1"/>
    <w:rsid w:val="00AE083A"/>
    <w:rsid w:val="00AE0964"/>
    <w:rsid w:val="00AE0A17"/>
    <w:rsid w:val="00AE244B"/>
    <w:rsid w:val="00AE4005"/>
    <w:rsid w:val="00AE41E5"/>
    <w:rsid w:val="00AE548B"/>
    <w:rsid w:val="00AE646B"/>
    <w:rsid w:val="00AE6DA1"/>
    <w:rsid w:val="00AF09FA"/>
    <w:rsid w:val="00AF1E8D"/>
    <w:rsid w:val="00AF34FC"/>
    <w:rsid w:val="00AF4277"/>
    <w:rsid w:val="00AF537D"/>
    <w:rsid w:val="00AF5F6D"/>
    <w:rsid w:val="00AF7A83"/>
    <w:rsid w:val="00AF7CC4"/>
    <w:rsid w:val="00B000E7"/>
    <w:rsid w:val="00B00319"/>
    <w:rsid w:val="00B0183F"/>
    <w:rsid w:val="00B02C21"/>
    <w:rsid w:val="00B033BF"/>
    <w:rsid w:val="00B11B3C"/>
    <w:rsid w:val="00B14BA7"/>
    <w:rsid w:val="00B1545A"/>
    <w:rsid w:val="00B159E0"/>
    <w:rsid w:val="00B15A26"/>
    <w:rsid w:val="00B168B0"/>
    <w:rsid w:val="00B16949"/>
    <w:rsid w:val="00B200FD"/>
    <w:rsid w:val="00B21BF7"/>
    <w:rsid w:val="00B21E5E"/>
    <w:rsid w:val="00B22279"/>
    <w:rsid w:val="00B22514"/>
    <w:rsid w:val="00B24CE6"/>
    <w:rsid w:val="00B25E39"/>
    <w:rsid w:val="00B26318"/>
    <w:rsid w:val="00B26374"/>
    <w:rsid w:val="00B26682"/>
    <w:rsid w:val="00B272C8"/>
    <w:rsid w:val="00B3297A"/>
    <w:rsid w:val="00B34455"/>
    <w:rsid w:val="00B34DEE"/>
    <w:rsid w:val="00B35021"/>
    <w:rsid w:val="00B35158"/>
    <w:rsid w:val="00B372B6"/>
    <w:rsid w:val="00B37D98"/>
    <w:rsid w:val="00B4042A"/>
    <w:rsid w:val="00B445D7"/>
    <w:rsid w:val="00B465A5"/>
    <w:rsid w:val="00B4731E"/>
    <w:rsid w:val="00B47BCD"/>
    <w:rsid w:val="00B52CA3"/>
    <w:rsid w:val="00B55D42"/>
    <w:rsid w:val="00B56368"/>
    <w:rsid w:val="00B63CF3"/>
    <w:rsid w:val="00B643C4"/>
    <w:rsid w:val="00B65BE7"/>
    <w:rsid w:val="00B70084"/>
    <w:rsid w:val="00B70092"/>
    <w:rsid w:val="00B701D4"/>
    <w:rsid w:val="00B70525"/>
    <w:rsid w:val="00B7180C"/>
    <w:rsid w:val="00B73A52"/>
    <w:rsid w:val="00B7535C"/>
    <w:rsid w:val="00B75436"/>
    <w:rsid w:val="00B75508"/>
    <w:rsid w:val="00B76488"/>
    <w:rsid w:val="00B76AF1"/>
    <w:rsid w:val="00B76F78"/>
    <w:rsid w:val="00B77F39"/>
    <w:rsid w:val="00B8119F"/>
    <w:rsid w:val="00B816CD"/>
    <w:rsid w:val="00B81BA3"/>
    <w:rsid w:val="00B81ECE"/>
    <w:rsid w:val="00B81EE3"/>
    <w:rsid w:val="00B84442"/>
    <w:rsid w:val="00B845F3"/>
    <w:rsid w:val="00B85CC1"/>
    <w:rsid w:val="00B86C82"/>
    <w:rsid w:val="00B86CA4"/>
    <w:rsid w:val="00B8726A"/>
    <w:rsid w:val="00B874B8"/>
    <w:rsid w:val="00B8770C"/>
    <w:rsid w:val="00B91217"/>
    <w:rsid w:val="00B93BBF"/>
    <w:rsid w:val="00B94D01"/>
    <w:rsid w:val="00B95012"/>
    <w:rsid w:val="00B9608A"/>
    <w:rsid w:val="00B97D93"/>
    <w:rsid w:val="00BA00F5"/>
    <w:rsid w:val="00BA0B92"/>
    <w:rsid w:val="00BA1207"/>
    <w:rsid w:val="00BA1A07"/>
    <w:rsid w:val="00BA22DF"/>
    <w:rsid w:val="00BA322A"/>
    <w:rsid w:val="00BA33D4"/>
    <w:rsid w:val="00BA345F"/>
    <w:rsid w:val="00BA5D0D"/>
    <w:rsid w:val="00BB0E78"/>
    <w:rsid w:val="00BB5641"/>
    <w:rsid w:val="00BB6FDF"/>
    <w:rsid w:val="00BB77E7"/>
    <w:rsid w:val="00BC17E1"/>
    <w:rsid w:val="00BC19B3"/>
    <w:rsid w:val="00BC248F"/>
    <w:rsid w:val="00BC369F"/>
    <w:rsid w:val="00BC469B"/>
    <w:rsid w:val="00BC5274"/>
    <w:rsid w:val="00BC614E"/>
    <w:rsid w:val="00BC7216"/>
    <w:rsid w:val="00BD0551"/>
    <w:rsid w:val="00BD1EA1"/>
    <w:rsid w:val="00BD2754"/>
    <w:rsid w:val="00BD2D9A"/>
    <w:rsid w:val="00BD373E"/>
    <w:rsid w:val="00BD3F4F"/>
    <w:rsid w:val="00BD50FE"/>
    <w:rsid w:val="00BD6390"/>
    <w:rsid w:val="00BD6794"/>
    <w:rsid w:val="00BE0422"/>
    <w:rsid w:val="00BE1983"/>
    <w:rsid w:val="00BE1FA3"/>
    <w:rsid w:val="00BE3469"/>
    <w:rsid w:val="00BE37F1"/>
    <w:rsid w:val="00BE500E"/>
    <w:rsid w:val="00BE64A6"/>
    <w:rsid w:val="00BF1933"/>
    <w:rsid w:val="00BF24D1"/>
    <w:rsid w:val="00BF2D36"/>
    <w:rsid w:val="00BF3999"/>
    <w:rsid w:val="00BF6FF3"/>
    <w:rsid w:val="00BF7CF8"/>
    <w:rsid w:val="00C009E4"/>
    <w:rsid w:val="00C00EC9"/>
    <w:rsid w:val="00C01347"/>
    <w:rsid w:val="00C0208D"/>
    <w:rsid w:val="00C025F8"/>
    <w:rsid w:val="00C02E38"/>
    <w:rsid w:val="00C03C9C"/>
    <w:rsid w:val="00C040DF"/>
    <w:rsid w:val="00C048AB"/>
    <w:rsid w:val="00C0653F"/>
    <w:rsid w:val="00C10BFF"/>
    <w:rsid w:val="00C10E41"/>
    <w:rsid w:val="00C10F24"/>
    <w:rsid w:val="00C11007"/>
    <w:rsid w:val="00C136B2"/>
    <w:rsid w:val="00C1388C"/>
    <w:rsid w:val="00C15515"/>
    <w:rsid w:val="00C1617C"/>
    <w:rsid w:val="00C2013E"/>
    <w:rsid w:val="00C20479"/>
    <w:rsid w:val="00C20819"/>
    <w:rsid w:val="00C21C78"/>
    <w:rsid w:val="00C22076"/>
    <w:rsid w:val="00C229E8"/>
    <w:rsid w:val="00C22C85"/>
    <w:rsid w:val="00C2368B"/>
    <w:rsid w:val="00C249BE"/>
    <w:rsid w:val="00C24BD6"/>
    <w:rsid w:val="00C26780"/>
    <w:rsid w:val="00C268B7"/>
    <w:rsid w:val="00C30077"/>
    <w:rsid w:val="00C30EE9"/>
    <w:rsid w:val="00C3334B"/>
    <w:rsid w:val="00C34AB7"/>
    <w:rsid w:val="00C35C03"/>
    <w:rsid w:val="00C416D8"/>
    <w:rsid w:val="00C42A03"/>
    <w:rsid w:val="00C430F1"/>
    <w:rsid w:val="00C43AFD"/>
    <w:rsid w:val="00C4416D"/>
    <w:rsid w:val="00C45027"/>
    <w:rsid w:val="00C46DAB"/>
    <w:rsid w:val="00C500AF"/>
    <w:rsid w:val="00C50722"/>
    <w:rsid w:val="00C50E70"/>
    <w:rsid w:val="00C5148C"/>
    <w:rsid w:val="00C51AEA"/>
    <w:rsid w:val="00C52B2E"/>
    <w:rsid w:val="00C536A2"/>
    <w:rsid w:val="00C54452"/>
    <w:rsid w:val="00C5456B"/>
    <w:rsid w:val="00C5467F"/>
    <w:rsid w:val="00C54A7B"/>
    <w:rsid w:val="00C552BB"/>
    <w:rsid w:val="00C55BCA"/>
    <w:rsid w:val="00C56974"/>
    <w:rsid w:val="00C57390"/>
    <w:rsid w:val="00C5775D"/>
    <w:rsid w:val="00C6017E"/>
    <w:rsid w:val="00C60890"/>
    <w:rsid w:val="00C60CEF"/>
    <w:rsid w:val="00C62156"/>
    <w:rsid w:val="00C637C6"/>
    <w:rsid w:val="00C65202"/>
    <w:rsid w:val="00C664B7"/>
    <w:rsid w:val="00C66AB2"/>
    <w:rsid w:val="00C675DC"/>
    <w:rsid w:val="00C67E40"/>
    <w:rsid w:val="00C70203"/>
    <w:rsid w:val="00C70B0B"/>
    <w:rsid w:val="00C70F13"/>
    <w:rsid w:val="00C73733"/>
    <w:rsid w:val="00C74089"/>
    <w:rsid w:val="00C75F21"/>
    <w:rsid w:val="00C76E01"/>
    <w:rsid w:val="00C76FB8"/>
    <w:rsid w:val="00C771B9"/>
    <w:rsid w:val="00C77E0C"/>
    <w:rsid w:val="00C8149F"/>
    <w:rsid w:val="00C82FDB"/>
    <w:rsid w:val="00C838B3"/>
    <w:rsid w:val="00C85032"/>
    <w:rsid w:val="00C86C02"/>
    <w:rsid w:val="00C86C56"/>
    <w:rsid w:val="00C87360"/>
    <w:rsid w:val="00C904E2"/>
    <w:rsid w:val="00C90735"/>
    <w:rsid w:val="00C95E87"/>
    <w:rsid w:val="00CA0F91"/>
    <w:rsid w:val="00CA231D"/>
    <w:rsid w:val="00CA2CB5"/>
    <w:rsid w:val="00CA3095"/>
    <w:rsid w:val="00CA3FBF"/>
    <w:rsid w:val="00CA4A90"/>
    <w:rsid w:val="00CA5992"/>
    <w:rsid w:val="00CA6277"/>
    <w:rsid w:val="00CA6B1C"/>
    <w:rsid w:val="00CA7CA4"/>
    <w:rsid w:val="00CB469F"/>
    <w:rsid w:val="00CB4772"/>
    <w:rsid w:val="00CB5408"/>
    <w:rsid w:val="00CB5434"/>
    <w:rsid w:val="00CB5560"/>
    <w:rsid w:val="00CB603E"/>
    <w:rsid w:val="00CB61D2"/>
    <w:rsid w:val="00CB7405"/>
    <w:rsid w:val="00CB7BDD"/>
    <w:rsid w:val="00CB7FA4"/>
    <w:rsid w:val="00CC0426"/>
    <w:rsid w:val="00CC1A42"/>
    <w:rsid w:val="00CC45A2"/>
    <w:rsid w:val="00CC560A"/>
    <w:rsid w:val="00CC7BDB"/>
    <w:rsid w:val="00CC7CA3"/>
    <w:rsid w:val="00CD097F"/>
    <w:rsid w:val="00CD364B"/>
    <w:rsid w:val="00CD38E4"/>
    <w:rsid w:val="00CD4007"/>
    <w:rsid w:val="00CD6919"/>
    <w:rsid w:val="00CD7215"/>
    <w:rsid w:val="00CD7A34"/>
    <w:rsid w:val="00CE1B96"/>
    <w:rsid w:val="00CE217B"/>
    <w:rsid w:val="00CE5258"/>
    <w:rsid w:val="00CE5B1B"/>
    <w:rsid w:val="00CE6024"/>
    <w:rsid w:val="00CE66EB"/>
    <w:rsid w:val="00CE7569"/>
    <w:rsid w:val="00CE7EA3"/>
    <w:rsid w:val="00CF02A9"/>
    <w:rsid w:val="00CF1A6A"/>
    <w:rsid w:val="00CF40F5"/>
    <w:rsid w:val="00CF7CF2"/>
    <w:rsid w:val="00D000BA"/>
    <w:rsid w:val="00D02444"/>
    <w:rsid w:val="00D02554"/>
    <w:rsid w:val="00D1009A"/>
    <w:rsid w:val="00D11848"/>
    <w:rsid w:val="00D124E4"/>
    <w:rsid w:val="00D127E3"/>
    <w:rsid w:val="00D13DE8"/>
    <w:rsid w:val="00D14A00"/>
    <w:rsid w:val="00D156F7"/>
    <w:rsid w:val="00D15E45"/>
    <w:rsid w:val="00D16D5B"/>
    <w:rsid w:val="00D17EEF"/>
    <w:rsid w:val="00D17F1F"/>
    <w:rsid w:val="00D221FA"/>
    <w:rsid w:val="00D24215"/>
    <w:rsid w:val="00D24464"/>
    <w:rsid w:val="00D25347"/>
    <w:rsid w:val="00D2536E"/>
    <w:rsid w:val="00D26DC7"/>
    <w:rsid w:val="00D27C74"/>
    <w:rsid w:val="00D30F78"/>
    <w:rsid w:val="00D31A76"/>
    <w:rsid w:val="00D32E5D"/>
    <w:rsid w:val="00D34ADF"/>
    <w:rsid w:val="00D35C0D"/>
    <w:rsid w:val="00D3612C"/>
    <w:rsid w:val="00D37A4E"/>
    <w:rsid w:val="00D40E1E"/>
    <w:rsid w:val="00D42697"/>
    <w:rsid w:val="00D429FF"/>
    <w:rsid w:val="00D458E7"/>
    <w:rsid w:val="00D459B6"/>
    <w:rsid w:val="00D475F0"/>
    <w:rsid w:val="00D5046C"/>
    <w:rsid w:val="00D526E8"/>
    <w:rsid w:val="00D538AA"/>
    <w:rsid w:val="00D53BB0"/>
    <w:rsid w:val="00D53CF2"/>
    <w:rsid w:val="00D54CF0"/>
    <w:rsid w:val="00D556EB"/>
    <w:rsid w:val="00D56FF9"/>
    <w:rsid w:val="00D57548"/>
    <w:rsid w:val="00D600D9"/>
    <w:rsid w:val="00D6056A"/>
    <w:rsid w:val="00D6182A"/>
    <w:rsid w:val="00D619F6"/>
    <w:rsid w:val="00D61B8C"/>
    <w:rsid w:val="00D62449"/>
    <w:rsid w:val="00D626B9"/>
    <w:rsid w:val="00D62C7E"/>
    <w:rsid w:val="00D650E8"/>
    <w:rsid w:val="00D65A2D"/>
    <w:rsid w:val="00D6760F"/>
    <w:rsid w:val="00D701F7"/>
    <w:rsid w:val="00D739A0"/>
    <w:rsid w:val="00D7558F"/>
    <w:rsid w:val="00D77AAC"/>
    <w:rsid w:val="00D80A5B"/>
    <w:rsid w:val="00D82189"/>
    <w:rsid w:val="00D8597A"/>
    <w:rsid w:val="00D85AD3"/>
    <w:rsid w:val="00D86E30"/>
    <w:rsid w:val="00D87D92"/>
    <w:rsid w:val="00D87F0F"/>
    <w:rsid w:val="00D902A8"/>
    <w:rsid w:val="00D90850"/>
    <w:rsid w:val="00D90FAC"/>
    <w:rsid w:val="00D91B26"/>
    <w:rsid w:val="00D91FA6"/>
    <w:rsid w:val="00D9419D"/>
    <w:rsid w:val="00D955E7"/>
    <w:rsid w:val="00DA0252"/>
    <w:rsid w:val="00DA0BEA"/>
    <w:rsid w:val="00DA1B18"/>
    <w:rsid w:val="00DA3105"/>
    <w:rsid w:val="00DA3D37"/>
    <w:rsid w:val="00DA5612"/>
    <w:rsid w:val="00DA5AFE"/>
    <w:rsid w:val="00DA693B"/>
    <w:rsid w:val="00DA7317"/>
    <w:rsid w:val="00DB2997"/>
    <w:rsid w:val="00DB37E9"/>
    <w:rsid w:val="00DB4C2B"/>
    <w:rsid w:val="00DB5909"/>
    <w:rsid w:val="00DB71B1"/>
    <w:rsid w:val="00DB74CE"/>
    <w:rsid w:val="00DB752D"/>
    <w:rsid w:val="00DC0598"/>
    <w:rsid w:val="00DC3051"/>
    <w:rsid w:val="00DC35BC"/>
    <w:rsid w:val="00DC470A"/>
    <w:rsid w:val="00DC6DD2"/>
    <w:rsid w:val="00DC7BB3"/>
    <w:rsid w:val="00DD110F"/>
    <w:rsid w:val="00DD1C4D"/>
    <w:rsid w:val="00DD27D3"/>
    <w:rsid w:val="00DD28A4"/>
    <w:rsid w:val="00DD384D"/>
    <w:rsid w:val="00DD53C2"/>
    <w:rsid w:val="00DD570A"/>
    <w:rsid w:val="00DD7200"/>
    <w:rsid w:val="00DD7B34"/>
    <w:rsid w:val="00DE03F5"/>
    <w:rsid w:val="00DE041F"/>
    <w:rsid w:val="00DE4488"/>
    <w:rsid w:val="00DE4852"/>
    <w:rsid w:val="00DE511A"/>
    <w:rsid w:val="00DE5419"/>
    <w:rsid w:val="00DF087F"/>
    <w:rsid w:val="00DF159A"/>
    <w:rsid w:val="00DF23E8"/>
    <w:rsid w:val="00DF4322"/>
    <w:rsid w:val="00DF4E8A"/>
    <w:rsid w:val="00DF7028"/>
    <w:rsid w:val="00DF75F6"/>
    <w:rsid w:val="00E00291"/>
    <w:rsid w:val="00E004EB"/>
    <w:rsid w:val="00E00A21"/>
    <w:rsid w:val="00E023D9"/>
    <w:rsid w:val="00E02D3F"/>
    <w:rsid w:val="00E03DCE"/>
    <w:rsid w:val="00E04B84"/>
    <w:rsid w:val="00E0591B"/>
    <w:rsid w:val="00E07F02"/>
    <w:rsid w:val="00E1067B"/>
    <w:rsid w:val="00E1069D"/>
    <w:rsid w:val="00E114C0"/>
    <w:rsid w:val="00E120E3"/>
    <w:rsid w:val="00E126AA"/>
    <w:rsid w:val="00E12E2F"/>
    <w:rsid w:val="00E1321C"/>
    <w:rsid w:val="00E13D2F"/>
    <w:rsid w:val="00E14BA7"/>
    <w:rsid w:val="00E14E78"/>
    <w:rsid w:val="00E14F79"/>
    <w:rsid w:val="00E17533"/>
    <w:rsid w:val="00E176E0"/>
    <w:rsid w:val="00E21915"/>
    <w:rsid w:val="00E226DB"/>
    <w:rsid w:val="00E23FFE"/>
    <w:rsid w:val="00E24F39"/>
    <w:rsid w:val="00E2583A"/>
    <w:rsid w:val="00E25D62"/>
    <w:rsid w:val="00E31751"/>
    <w:rsid w:val="00E32ACD"/>
    <w:rsid w:val="00E32ED2"/>
    <w:rsid w:val="00E3517B"/>
    <w:rsid w:val="00E36017"/>
    <w:rsid w:val="00E365FC"/>
    <w:rsid w:val="00E40344"/>
    <w:rsid w:val="00E40422"/>
    <w:rsid w:val="00E41A07"/>
    <w:rsid w:val="00E44273"/>
    <w:rsid w:val="00E44A0F"/>
    <w:rsid w:val="00E45863"/>
    <w:rsid w:val="00E45D42"/>
    <w:rsid w:val="00E461EE"/>
    <w:rsid w:val="00E46E9B"/>
    <w:rsid w:val="00E47F0E"/>
    <w:rsid w:val="00E50729"/>
    <w:rsid w:val="00E51136"/>
    <w:rsid w:val="00E514EA"/>
    <w:rsid w:val="00E519A6"/>
    <w:rsid w:val="00E51C3D"/>
    <w:rsid w:val="00E525B7"/>
    <w:rsid w:val="00E52953"/>
    <w:rsid w:val="00E53BF1"/>
    <w:rsid w:val="00E552A6"/>
    <w:rsid w:val="00E55CE6"/>
    <w:rsid w:val="00E5639D"/>
    <w:rsid w:val="00E57212"/>
    <w:rsid w:val="00E625A1"/>
    <w:rsid w:val="00E62F0E"/>
    <w:rsid w:val="00E64277"/>
    <w:rsid w:val="00E65932"/>
    <w:rsid w:val="00E66167"/>
    <w:rsid w:val="00E670AF"/>
    <w:rsid w:val="00E71545"/>
    <w:rsid w:val="00E7315C"/>
    <w:rsid w:val="00E73744"/>
    <w:rsid w:val="00E739D1"/>
    <w:rsid w:val="00E75F07"/>
    <w:rsid w:val="00E828E6"/>
    <w:rsid w:val="00E82C25"/>
    <w:rsid w:val="00E83901"/>
    <w:rsid w:val="00E83B19"/>
    <w:rsid w:val="00E84374"/>
    <w:rsid w:val="00E84620"/>
    <w:rsid w:val="00E84FB4"/>
    <w:rsid w:val="00E850C5"/>
    <w:rsid w:val="00E85E05"/>
    <w:rsid w:val="00E85FF1"/>
    <w:rsid w:val="00E910D7"/>
    <w:rsid w:val="00E910FF"/>
    <w:rsid w:val="00E92092"/>
    <w:rsid w:val="00E92EB9"/>
    <w:rsid w:val="00E930B4"/>
    <w:rsid w:val="00E93323"/>
    <w:rsid w:val="00E93CBC"/>
    <w:rsid w:val="00E94EE7"/>
    <w:rsid w:val="00E957C6"/>
    <w:rsid w:val="00E966F9"/>
    <w:rsid w:val="00E972E5"/>
    <w:rsid w:val="00E97448"/>
    <w:rsid w:val="00E97CD9"/>
    <w:rsid w:val="00EA10F9"/>
    <w:rsid w:val="00EA112D"/>
    <w:rsid w:val="00EA136F"/>
    <w:rsid w:val="00EA1EDC"/>
    <w:rsid w:val="00EA207A"/>
    <w:rsid w:val="00EA3135"/>
    <w:rsid w:val="00EA4525"/>
    <w:rsid w:val="00EA770E"/>
    <w:rsid w:val="00EB0284"/>
    <w:rsid w:val="00EB0317"/>
    <w:rsid w:val="00EB146A"/>
    <w:rsid w:val="00EB149B"/>
    <w:rsid w:val="00EB1AE1"/>
    <w:rsid w:val="00EB1B05"/>
    <w:rsid w:val="00EB1EE7"/>
    <w:rsid w:val="00EB3429"/>
    <w:rsid w:val="00EB4633"/>
    <w:rsid w:val="00EB4749"/>
    <w:rsid w:val="00EB4A43"/>
    <w:rsid w:val="00EB4E15"/>
    <w:rsid w:val="00EB6070"/>
    <w:rsid w:val="00EB6C50"/>
    <w:rsid w:val="00EB7845"/>
    <w:rsid w:val="00EC1ECC"/>
    <w:rsid w:val="00EC1EEC"/>
    <w:rsid w:val="00EC23AD"/>
    <w:rsid w:val="00EC3237"/>
    <w:rsid w:val="00EC3708"/>
    <w:rsid w:val="00EC39CF"/>
    <w:rsid w:val="00EC4992"/>
    <w:rsid w:val="00EC4A68"/>
    <w:rsid w:val="00EC5EDB"/>
    <w:rsid w:val="00EC6158"/>
    <w:rsid w:val="00EC7264"/>
    <w:rsid w:val="00ED1C28"/>
    <w:rsid w:val="00ED1E4C"/>
    <w:rsid w:val="00ED2788"/>
    <w:rsid w:val="00ED3719"/>
    <w:rsid w:val="00ED3F2E"/>
    <w:rsid w:val="00ED46E5"/>
    <w:rsid w:val="00ED6BF7"/>
    <w:rsid w:val="00ED726E"/>
    <w:rsid w:val="00ED76AE"/>
    <w:rsid w:val="00EE07DF"/>
    <w:rsid w:val="00EE2490"/>
    <w:rsid w:val="00EE31B6"/>
    <w:rsid w:val="00EE3C09"/>
    <w:rsid w:val="00EE490E"/>
    <w:rsid w:val="00EE521D"/>
    <w:rsid w:val="00EE70C5"/>
    <w:rsid w:val="00EE7D91"/>
    <w:rsid w:val="00EF061D"/>
    <w:rsid w:val="00EF074D"/>
    <w:rsid w:val="00EF0BF1"/>
    <w:rsid w:val="00EF1309"/>
    <w:rsid w:val="00EF14AC"/>
    <w:rsid w:val="00EF2DEE"/>
    <w:rsid w:val="00EF3C99"/>
    <w:rsid w:val="00EF4848"/>
    <w:rsid w:val="00EF4F90"/>
    <w:rsid w:val="00EF654A"/>
    <w:rsid w:val="00EF6836"/>
    <w:rsid w:val="00EF6D71"/>
    <w:rsid w:val="00F001B9"/>
    <w:rsid w:val="00F00892"/>
    <w:rsid w:val="00F01D3C"/>
    <w:rsid w:val="00F0288F"/>
    <w:rsid w:val="00F0451D"/>
    <w:rsid w:val="00F04FD1"/>
    <w:rsid w:val="00F06CEA"/>
    <w:rsid w:val="00F07153"/>
    <w:rsid w:val="00F07EED"/>
    <w:rsid w:val="00F10407"/>
    <w:rsid w:val="00F1067E"/>
    <w:rsid w:val="00F10D2F"/>
    <w:rsid w:val="00F128AD"/>
    <w:rsid w:val="00F14D71"/>
    <w:rsid w:val="00F15A1C"/>
    <w:rsid w:val="00F1607F"/>
    <w:rsid w:val="00F20618"/>
    <w:rsid w:val="00F21042"/>
    <w:rsid w:val="00F21476"/>
    <w:rsid w:val="00F21AE0"/>
    <w:rsid w:val="00F21EA0"/>
    <w:rsid w:val="00F22A3C"/>
    <w:rsid w:val="00F2499A"/>
    <w:rsid w:val="00F25410"/>
    <w:rsid w:val="00F25BDC"/>
    <w:rsid w:val="00F31047"/>
    <w:rsid w:val="00F32C36"/>
    <w:rsid w:val="00F32F66"/>
    <w:rsid w:val="00F355F7"/>
    <w:rsid w:val="00F40039"/>
    <w:rsid w:val="00F4174E"/>
    <w:rsid w:val="00F41C91"/>
    <w:rsid w:val="00F42E31"/>
    <w:rsid w:val="00F4345B"/>
    <w:rsid w:val="00F45098"/>
    <w:rsid w:val="00F46935"/>
    <w:rsid w:val="00F473F6"/>
    <w:rsid w:val="00F47D2E"/>
    <w:rsid w:val="00F52688"/>
    <w:rsid w:val="00F52DF9"/>
    <w:rsid w:val="00F52FE0"/>
    <w:rsid w:val="00F53C38"/>
    <w:rsid w:val="00F54F29"/>
    <w:rsid w:val="00F55205"/>
    <w:rsid w:val="00F56F30"/>
    <w:rsid w:val="00F606DD"/>
    <w:rsid w:val="00F6299C"/>
    <w:rsid w:val="00F6310F"/>
    <w:rsid w:val="00F635B7"/>
    <w:rsid w:val="00F64AA7"/>
    <w:rsid w:val="00F65BC2"/>
    <w:rsid w:val="00F6679C"/>
    <w:rsid w:val="00F676FD"/>
    <w:rsid w:val="00F67969"/>
    <w:rsid w:val="00F702A0"/>
    <w:rsid w:val="00F70A34"/>
    <w:rsid w:val="00F71791"/>
    <w:rsid w:val="00F722ED"/>
    <w:rsid w:val="00F72517"/>
    <w:rsid w:val="00F74B62"/>
    <w:rsid w:val="00F75824"/>
    <w:rsid w:val="00F7735B"/>
    <w:rsid w:val="00F803B7"/>
    <w:rsid w:val="00F80A93"/>
    <w:rsid w:val="00F81366"/>
    <w:rsid w:val="00F823E7"/>
    <w:rsid w:val="00F831D9"/>
    <w:rsid w:val="00F835BC"/>
    <w:rsid w:val="00F83FDA"/>
    <w:rsid w:val="00F8527F"/>
    <w:rsid w:val="00F8548A"/>
    <w:rsid w:val="00F8556D"/>
    <w:rsid w:val="00F87A98"/>
    <w:rsid w:val="00F87AD3"/>
    <w:rsid w:val="00F87F95"/>
    <w:rsid w:val="00F90A2A"/>
    <w:rsid w:val="00F91185"/>
    <w:rsid w:val="00F91568"/>
    <w:rsid w:val="00F9400C"/>
    <w:rsid w:val="00F94D4A"/>
    <w:rsid w:val="00F9592E"/>
    <w:rsid w:val="00FA0DA1"/>
    <w:rsid w:val="00FA10F4"/>
    <w:rsid w:val="00FA1F07"/>
    <w:rsid w:val="00FA2043"/>
    <w:rsid w:val="00FA36D3"/>
    <w:rsid w:val="00FA3DE6"/>
    <w:rsid w:val="00FA3E27"/>
    <w:rsid w:val="00FA7E0B"/>
    <w:rsid w:val="00FB0E9F"/>
    <w:rsid w:val="00FB12CA"/>
    <w:rsid w:val="00FB2FCB"/>
    <w:rsid w:val="00FB35F8"/>
    <w:rsid w:val="00FB46E5"/>
    <w:rsid w:val="00FB5B76"/>
    <w:rsid w:val="00FB6BD8"/>
    <w:rsid w:val="00FC02B4"/>
    <w:rsid w:val="00FC07C6"/>
    <w:rsid w:val="00FC1359"/>
    <w:rsid w:val="00FC2191"/>
    <w:rsid w:val="00FC6F35"/>
    <w:rsid w:val="00FC7447"/>
    <w:rsid w:val="00FD2025"/>
    <w:rsid w:val="00FD3093"/>
    <w:rsid w:val="00FD369F"/>
    <w:rsid w:val="00FD4221"/>
    <w:rsid w:val="00FD4F76"/>
    <w:rsid w:val="00FD503F"/>
    <w:rsid w:val="00FD59B7"/>
    <w:rsid w:val="00FD5A8D"/>
    <w:rsid w:val="00FD5FD9"/>
    <w:rsid w:val="00FD7D64"/>
    <w:rsid w:val="00FE0C22"/>
    <w:rsid w:val="00FE32D5"/>
    <w:rsid w:val="00FE3748"/>
    <w:rsid w:val="00FE42AA"/>
    <w:rsid w:val="00FE5304"/>
    <w:rsid w:val="00FE59E1"/>
    <w:rsid w:val="00FE711B"/>
    <w:rsid w:val="00FE77FA"/>
    <w:rsid w:val="00FF2159"/>
    <w:rsid w:val="00FF2509"/>
    <w:rsid w:val="00FF2CB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7EF0-73F5-4162-BFA1-C23F2AEB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6D3A85954B5213551E9EE8390FE4B194144F6C47168CCE9108AAAC8532EA4A3731305A6FE42F08BA4E782C3BC47C0552A957C4FE2CF9L6G6D" TargetMode="External"/><Relationship Id="rId13" Type="http://schemas.openxmlformats.org/officeDocument/2006/relationships/hyperlink" Target="consultantplus://offline/ref=EAA56D3A85954B5213551E9EE8390FE4B399184B6E4B168CCE9108AAAC8532EA5837693C5A67FB2E0DAF18296AL6GC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56D3A85954B5213551E9EE8390FE4B09C13446A4B168CCE9108AAAC8532EA4A3731305A6FE52F0ABA4E782C3BC47C0552A957C4FE2CF9L6G6D" TargetMode="External"/><Relationship Id="rId12" Type="http://schemas.openxmlformats.org/officeDocument/2006/relationships/hyperlink" Target="consultantplus://offline/ref=EAA56D3A85954B5213551E9EE8390FE4B09D18496A42168CCE9108AAAC8532EA5837693C5A67FB2E0DAF18296AL6GCD" TargetMode="External"/><Relationship Id="rId17" Type="http://schemas.openxmlformats.org/officeDocument/2006/relationships/hyperlink" Target="consultantplus://offline/ref=EAA56D3A85954B5213551E9EE8390FE4B19C12496942168CCE9108AAAC8532EA4A3731305A6FE52F09BA4E782C3BC47C0552A957C4FE2CF9L6G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A56D3A85954B5213551E9EE8390FE4B194144F6C47168CCE9108AAAC8532EA4A3731305A6FE42F08BA4E782C3BC47C0552A957C4FE2CF9L6G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56D3A85954B5213551E9EE8390FE4B194174F6C41168CCE9108AAAC8532EA4A3731305A6FE52E0DBA4E782C3BC47C0552A957C4FE2CF9L6G6D" TargetMode="External"/><Relationship Id="rId11" Type="http://schemas.openxmlformats.org/officeDocument/2006/relationships/hyperlink" Target="consultantplus://offline/ref=EAA56D3A85954B5213551E9EE8390FE4B194144F6C47168CCE9108AAAC8532EA4A3731335C6DEE7A5AF54F246866D77C0B52AB51D8LFGED" TargetMode="External"/><Relationship Id="rId5" Type="http://schemas.openxmlformats.org/officeDocument/2006/relationships/hyperlink" Target="consultantplus://offline/ref=EAA56D3A85954B5213551E9EE8390FE4B19513486D46168CCE9108AAAC8532EA4A3731305D6DEE7A5AF54F246866D77C0B52AB51D8LFGED" TargetMode="External"/><Relationship Id="rId15" Type="http://schemas.openxmlformats.org/officeDocument/2006/relationships/hyperlink" Target="consultantplus://offline/ref=EAA56D3A85954B5213551E9EE8390FE4B194144F6C47168CCE9108AAAC8532EA4A3731345E64B17F4FE417296070C97A134EA953LDG8D" TargetMode="External"/><Relationship Id="rId10" Type="http://schemas.openxmlformats.org/officeDocument/2006/relationships/hyperlink" Target="consultantplus://offline/ref=EAA56D3A85954B5213551E9EE8390FE4B09D18496A42168CCE9108AAAC8532EA4A3731305A6FE52702BA4E782C3BC47C0552A957C4FE2CF9L6G6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AA56D3A85954B5213551E9EE8390FE4B194174F6C41168CCE9108AAAC8532EA4A3731305A6FE52E0DBA4E782C3BC47C0552A957C4FE2CF9L6G6D" TargetMode="External"/><Relationship Id="rId9" Type="http://schemas.openxmlformats.org/officeDocument/2006/relationships/hyperlink" Target="consultantplus://offline/ref=EAA56D3A85954B521355018BED390FE4B098134E66494B86C6C804A8AB8A6DEF4D2631315271E52815B31A2BL6GAD" TargetMode="External"/><Relationship Id="rId14" Type="http://schemas.openxmlformats.org/officeDocument/2006/relationships/hyperlink" Target="consultantplus://offline/ref=EAA56D3A85954B5213551E9EE8390FE4B194174F6C41168CCE9108AAAC8532EA4A3731305A6FE52E0CBA4E782C3BC47C0552A957C4FE2CF9L6G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1</cp:revision>
  <dcterms:created xsi:type="dcterms:W3CDTF">2022-06-08T03:06:00Z</dcterms:created>
  <dcterms:modified xsi:type="dcterms:W3CDTF">2022-06-08T03:06:00Z</dcterms:modified>
</cp:coreProperties>
</file>